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4C2" w:rsidRPr="00380C9D" w:rsidRDefault="00BB40CD" w:rsidP="00F90A59">
      <w:r>
        <w:rPr>
          <w:noProof/>
        </w:rPr>
        <w:drawing>
          <wp:inline distT="0" distB="0" distL="0" distR="0">
            <wp:extent cx="1590675" cy="581025"/>
            <wp:effectExtent l="19050" t="0" r="9525" b="0"/>
            <wp:docPr id="1" name="Picture 1" descr="US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S"/>
                    <pic:cNvPicPr>
                      <a:picLocks noChangeAspect="1" noChangeArrowheads="1"/>
                    </pic:cNvPicPr>
                  </pic:nvPicPr>
                  <pic:blipFill>
                    <a:blip r:embed="rId8" cstate="print"/>
                    <a:srcRect/>
                    <a:stretch>
                      <a:fillRect/>
                    </a:stretch>
                  </pic:blipFill>
                  <pic:spPr bwMode="auto">
                    <a:xfrm>
                      <a:off x="0" y="0"/>
                      <a:ext cx="1590675" cy="581025"/>
                    </a:xfrm>
                    <a:prstGeom prst="rect">
                      <a:avLst/>
                    </a:prstGeom>
                    <a:noFill/>
                    <a:ln w="9525">
                      <a:noFill/>
                      <a:miter lim="800000"/>
                      <a:headEnd/>
                      <a:tailEnd/>
                    </a:ln>
                  </pic:spPr>
                </pic:pic>
              </a:graphicData>
            </a:graphic>
          </wp:inline>
        </w:drawing>
      </w:r>
    </w:p>
    <w:p w:rsidR="00A374C2" w:rsidRPr="00A9684C" w:rsidRDefault="00CF5367" w:rsidP="00F90A59">
      <w:pPr>
        <w:pStyle w:val="SecondaryIdentification"/>
      </w:pPr>
      <w:r w:rsidRPr="00A9684C">
        <w:t xml:space="preserve">Prepared in </w:t>
      </w:r>
      <w:r w:rsidR="00A374C2" w:rsidRPr="00A9684C">
        <w:t xml:space="preserve">Cooperation with </w:t>
      </w:r>
      <w:r w:rsidR="00F12BB3" w:rsidRPr="00F12BB3">
        <w:t>City of F</w:t>
      </w:r>
      <w:r w:rsidR="00E24798">
        <w:t>ort</w:t>
      </w:r>
      <w:r w:rsidR="00EC14B7">
        <w:t xml:space="preserve"> </w:t>
      </w:r>
      <w:r w:rsidR="00F12BB3" w:rsidRPr="00F12BB3">
        <w:t>Wayne</w:t>
      </w:r>
      <w:r w:rsidR="00010C6E">
        <w:t>, Indiana</w:t>
      </w:r>
    </w:p>
    <w:p w:rsidR="00A374C2" w:rsidRPr="002510EB" w:rsidRDefault="00CF5367" w:rsidP="00F90A59">
      <w:pPr>
        <w:pStyle w:val="Title"/>
      </w:pPr>
      <w:r>
        <w:t>Flood-</w:t>
      </w:r>
      <w:r w:rsidR="00A374C2">
        <w:t xml:space="preserve">Inundation Maps for </w:t>
      </w:r>
      <w:r w:rsidR="00994B25">
        <w:t xml:space="preserve">the </w:t>
      </w:r>
      <w:r w:rsidR="00F12BB3" w:rsidRPr="00F12BB3">
        <w:t xml:space="preserve">St. </w:t>
      </w:r>
      <w:proofErr w:type="spellStart"/>
      <w:r w:rsidR="00F12BB3" w:rsidRPr="00F12BB3">
        <w:t>Marys</w:t>
      </w:r>
      <w:proofErr w:type="spellEnd"/>
      <w:r w:rsidR="00F12BB3" w:rsidRPr="00F12BB3">
        <w:t xml:space="preserve"> River</w:t>
      </w:r>
      <w:r w:rsidR="006B4831">
        <w:rPr>
          <w:i/>
          <w:color w:val="0070C0"/>
        </w:rPr>
        <w:t xml:space="preserve"> </w:t>
      </w:r>
      <w:r w:rsidR="006B4831">
        <w:t>at F</w:t>
      </w:r>
      <w:r w:rsidR="005F1B83">
        <w:t>ort</w:t>
      </w:r>
      <w:r w:rsidR="006B4831">
        <w:t xml:space="preserve"> Wayne, Indiana</w:t>
      </w:r>
    </w:p>
    <w:p w:rsidR="00A374C2" w:rsidRPr="00E56084" w:rsidRDefault="00A374C2" w:rsidP="00F90A59">
      <w:pPr>
        <w:pStyle w:val="Authors"/>
      </w:pPr>
      <w:r w:rsidRPr="00E56084">
        <w:t xml:space="preserve">By </w:t>
      </w:r>
      <w:r w:rsidR="00F12BB3" w:rsidRPr="00F12BB3">
        <w:t xml:space="preserve">Chad D. </w:t>
      </w:r>
      <w:proofErr w:type="spellStart"/>
      <w:r w:rsidR="00F12BB3" w:rsidRPr="00F12BB3">
        <w:t>Menke</w:t>
      </w:r>
      <w:proofErr w:type="spellEnd"/>
      <w:r w:rsidR="00F12BB3" w:rsidRPr="00F12BB3">
        <w:t>, Moon H. Kim, and Kathleen K. Fowler</w:t>
      </w:r>
    </w:p>
    <w:p w:rsidR="00195DCD" w:rsidRDefault="00195DCD" w:rsidP="00293AB8">
      <w:pPr>
        <w:pStyle w:val="Body"/>
        <w:spacing w:line="280" w:lineRule="atLeast"/>
        <w:rPr>
          <w:rFonts w:ascii="Helvetica" w:hAnsi="Helvetica"/>
          <w:i/>
          <w:color w:val="365F91"/>
          <w:sz w:val="18"/>
          <w:szCs w:val="18"/>
        </w:rPr>
      </w:pPr>
    </w:p>
    <w:p w:rsidR="00195DCD" w:rsidRDefault="00195DCD" w:rsidP="00293AB8">
      <w:pPr>
        <w:pStyle w:val="Body"/>
        <w:spacing w:line="280" w:lineRule="atLeast"/>
        <w:rPr>
          <w:rFonts w:ascii="Helvetica" w:hAnsi="Helvetica"/>
          <w:i/>
          <w:color w:val="365F91"/>
          <w:sz w:val="18"/>
          <w:szCs w:val="18"/>
        </w:rPr>
      </w:pPr>
    </w:p>
    <w:p w:rsidR="00195DCD" w:rsidRDefault="00195DCD" w:rsidP="00293AB8">
      <w:pPr>
        <w:pStyle w:val="Body"/>
        <w:spacing w:line="280" w:lineRule="atLeast"/>
        <w:rPr>
          <w:rFonts w:ascii="Helvetica" w:hAnsi="Helvetica"/>
          <w:i/>
          <w:color w:val="365F91"/>
          <w:sz w:val="18"/>
          <w:szCs w:val="18"/>
        </w:rPr>
      </w:pPr>
    </w:p>
    <w:p w:rsidR="00195DCD" w:rsidRPr="00293AB8" w:rsidRDefault="00195DCD" w:rsidP="00293AB8">
      <w:pPr>
        <w:pStyle w:val="Body"/>
        <w:spacing w:line="280" w:lineRule="atLeast"/>
        <w:rPr>
          <w:rFonts w:ascii="Helvetica" w:hAnsi="Helvetica"/>
          <w:i/>
          <w:color w:val="365F91"/>
          <w:sz w:val="18"/>
          <w:szCs w:val="18"/>
        </w:rPr>
      </w:pPr>
    </w:p>
    <w:p w:rsidR="00195DCD" w:rsidRDefault="00293AB8" w:rsidP="00195DCD">
      <w:pPr>
        <w:pStyle w:val="Body"/>
        <w:spacing w:line="280" w:lineRule="atLeast"/>
      </w:pPr>
      <w:r>
        <w:rPr>
          <w:rFonts w:ascii="Helvetica" w:hAnsi="Helvetica"/>
          <w:i/>
          <w:color w:val="365F91"/>
          <w:sz w:val="18"/>
          <w:szCs w:val="18"/>
        </w:rPr>
        <w:t xml:space="preserve">     </w:t>
      </w:r>
    </w:p>
    <w:p w:rsidR="00A374C2" w:rsidRPr="0080505D" w:rsidRDefault="00A374C2" w:rsidP="00CF5367">
      <w:pPr>
        <w:pStyle w:val="Series"/>
        <w:spacing w:before="0"/>
      </w:pPr>
      <w:r>
        <w:t>Scientific Investigations Map</w:t>
      </w:r>
      <w:r w:rsidR="00F24B00">
        <w:t xml:space="preserve"> </w:t>
      </w:r>
      <w:r w:rsidR="00F12BB3" w:rsidRPr="00F12BB3">
        <w:t>XXXX</w:t>
      </w:r>
    </w:p>
    <w:p w:rsidR="00A374C2" w:rsidRPr="00DC6924" w:rsidRDefault="00A374C2" w:rsidP="00F90A59">
      <w:pPr>
        <w:pStyle w:val="DBID"/>
      </w:pPr>
      <w:smartTag w:uri="urn:schemas-microsoft-com:office:smarttags" w:element="country-region">
        <w:smartTag w:uri="urn:schemas-microsoft-com:office:smarttags" w:element="place">
          <w:r w:rsidRPr="00DC6924">
            <w:t>U.S.</w:t>
          </w:r>
        </w:smartTag>
      </w:smartTag>
      <w:r w:rsidRPr="00DC6924">
        <w:t xml:space="preserve"> Department of the Interior</w:t>
      </w:r>
    </w:p>
    <w:p w:rsidR="00A374C2" w:rsidRDefault="00A374C2" w:rsidP="00F90A59">
      <w:pPr>
        <w:pStyle w:val="DBID"/>
      </w:pPr>
      <w:r w:rsidRPr="00DC6924">
        <w:t>U.S. Geological Survey</w:t>
      </w:r>
    </w:p>
    <w:p w:rsidR="00A374C2" w:rsidRDefault="00A374C2" w:rsidP="00F90A59">
      <w:pPr>
        <w:pStyle w:val="BOTPOffice"/>
      </w:pPr>
      <w:r>
        <w:br w:type="page"/>
      </w:r>
      <w:smartTag w:uri="urn:schemas-microsoft-com:office:smarttags" w:element="country-region">
        <w:smartTag w:uri="urn:schemas-microsoft-com:office:smarttags" w:element="place">
          <w:r>
            <w:lastRenderedPageBreak/>
            <w:t>U.S.</w:t>
          </w:r>
        </w:smartTag>
      </w:smartTag>
      <w:r>
        <w:t xml:space="preserve"> Department of the Interior</w:t>
      </w:r>
    </w:p>
    <w:p w:rsidR="00A374C2" w:rsidRDefault="00CF5367" w:rsidP="00F90A59">
      <w:pPr>
        <w:pStyle w:val="BOTPOfficial"/>
      </w:pPr>
      <w:r>
        <w:t>KEN SALAZAR</w:t>
      </w:r>
      <w:r w:rsidR="00A374C2">
        <w:t>, Secretary</w:t>
      </w:r>
    </w:p>
    <w:p w:rsidR="00A374C2" w:rsidRDefault="00A374C2" w:rsidP="00F90A59">
      <w:pPr>
        <w:pStyle w:val="BOTPOffice"/>
      </w:pPr>
      <w:smartTag w:uri="urn:schemas-microsoft-com:office:smarttags" w:element="country-region">
        <w:smartTag w:uri="urn:schemas-microsoft-com:office:smarttags" w:element="place">
          <w:r>
            <w:t>U.S.</w:t>
          </w:r>
        </w:smartTag>
      </w:smartTag>
      <w:r>
        <w:t xml:space="preserve"> Geological Survey</w:t>
      </w:r>
    </w:p>
    <w:p w:rsidR="00A374C2" w:rsidRDefault="00A374C2" w:rsidP="00F90A59">
      <w:pPr>
        <w:pStyle w:val="BOTPOfficial"/>
      </w:pPr>
      <w:r>
        <w:t xml:space="preserve">Marcia </w:t>
      </w:r>
      <w:r w:rsidR="00CF5367">
        <w:t xml:space="preserve">K. </w:t>
      </w:r>
      <w:r>
        <w:t>McNutt, Director</w:t>
      </w:r>
    </w:p>
    <w:p w:rsidR="00A374C2" w:rsidRPr="00A9684C" w:rsidRDefault="00A374C2" w:rsidP="00F90A59">
      <w:pPr>
        <w:pStyle w:val="Publisher"/>
      </w:pPr>
      <w:r w:rsidRPr="00A9684C">
        <w:t xml:space="preserve">U.S. Geological Survey, Reston, Virginia </w:t>
      </w:r>
      <w:r w:rsidR="00F12BB3" w:rsidRPr="00F12BB3">
        <w:t>201</w:t>
      </w:r>
      <w:r w:rsidR="00010C6E">
        <w:t>2</w:t>
      </w:r>
      <w:r w:rsidRPr="00A9684C">
        <w:br/>
      </w:r>
    </w:p>
    <w:p w:rsidR="00A374C2" w:rsidRDefault="00A374C2" w:rsidP="00F90A59">
      <w:pPr>
        <w:pStyle w:val="BOTPNotes"/>
      </w:pPr>
      <w:r>
        <w:t>For product and ordering information</w:t>
      </w:r>
      <w:r w:rsidR="00AD2F25">
        <w:t xml:space="preserve">: </w:t>
      </w:r>
      <w:r>
        <w:br/>
        <w:t>World Wide Web: http://www.usgs.gov/pubprod</w:t>
      </w:r>
      <w:r>
        <w:br/>
        <w:t>Telephone: 1-888-ASK-USGS</w:t>
      </w:r>
    </w:p>
    <w:p w:rsidR="00A374C2" w:rsidRDefault="00A374C2" w:rsidP="00F90A59">
      <w:pPr>
        <w:pStyle w:val="BOTPNotes2"/>
      </w:pPr>
      <w:r>
        <w:t>For more information on the USGS</w:t>
      </w:r>
      <w:r w:rsidR="005F1744">
        <w:t xml:space="preserve">, </w:t>
      </w:r>
      <w:r>
        <w:t>the Federal source for science about the Earth,</w:t>
      </w:r>
      <w:r w:rsidR="005F1744">
        <w:t xml:space="preserve"> </w:t>
      </w:r>
      <w:r>
        <w:t>its natural and living resources, natural hazards, and the environment:</w:t>
      </w:r>
      <w:r>
        <w:br/>
        <w:t xml:space="preserve">World Wide Web:  </w:t>
      </w:r>
      <w:r w:rsidRPr="00001F4F">
        <w:t>http://www.usgs.gov</w:t>
      </w:r>
      <w:r>
        <w:br w:type="textWrapping" w:clear="all"/>
        <w:t>Telephone:  1-888-ASK-USGS</w:t>
      </w:r>
    </w:p>
    <w:p w:rsidR="00A374C2" w:rsidRPr="00DC4A33" w:rsidRDefault="00A374C2" w:rsidP="00F90A59">
      <w:pPr>
        <w:pStyle w:val="BOTPNotes"/>
      </w:pPr>
      <w:r>
        <w:t>Suggested citation:</w:t>
      </w:r>
      <w:r>
        <w:br/>
      </w:r>
      <w:proofErr w:type="spellStart"/>
      <w:r w:rsidR="00126C7E">
        <w:t>Menke</w:t>
      </w:r>
      <w:proofErr w:type="spellEnd"/>
      <w:r w:rsidR="00126C7E">
        <w:t xml:space="preserve">, </w:t>
      </w:r>
      <w:r w:rsidR="00F12BB3" w:rsidRPr="00F12BB3">
        <w:t>C.D.,</w:t>
      </w:r>
      <w:r w:rsidR="004D6B72" w:rsidRPr="00DC4A33">
        <w:t xml:space="preserve"> Kim, M.H.</w:t>
      </w:r>
      <w:r w:rsidR="00CC20B7" w:rsidRPr="00DC4A33">
        <w:t xml:space="preserve">, </w:t>
      </w:r>
      <w:r w:rsidR="005F2410" w:rsidRPr="00DC4A33">
        <w:t xml:space="preserve">and </w:t>
      </w:r>
      <w:r w:rsidR="005C2A0B" w:rsidRPr="00DC4A33">
        <w:t>Fowler, K.K.,</w:t>
      </w:r>
      <w:r w:rsidR="00CF5367" w:rsidRPr="00DC4A33">
        <w:t xml:space="preserve"> Flood-inundation maps for </w:t>
      </w:r>
      <w:r w:rsidR="0084794D" w:rsidRPr="00DC4A33">
        <w:t xml:space="preserve">the </w:t>
      </w:r>
      <w:r w:rsidR="00F12BB3" w:rsidRPr="00F12BB3">
        <w:t xml:space="preserve">St. </w:t>
      </w:r>
      <w:proofErr w:type="spellStart"/>
      <w:r w:rsidR="00F12BB3" w:rsidRPr="00F12BB3">
        <w:t>Marys</w:t>
      </w:r>
      <w:proofErr w:type="spellEnd"/>
      <w:r w:rsidR="006E432B" w:rsidRPr="00DC4A33">
        <w:t xml:space="preserve"> River at </w:t>
      </w:r>
      <w:r w:rsidR="00467601">
        <w:t>Fort</w:t>
      </w:r>
      <w:r w:rsidR="006E432B" w:rsidRPr="00DC4A33">
        <w:t xml:space="preserve"> Wayne, Indiana</w:t>
      </w:r>
      <w:r w:rsidR="005F1744" w:rsidRPr="00DC4A33">
        <w:t xml:space="preserve">: </w:t>
      </w:r>
      <w:r w:rsidR="00CF5367" w:rsidRPr="00DC4A33">
        <w:t xml:space="preserve">U.S. Geological Survey Scientific Investigations Map </w:t>
      </w:r>
      <w:r w:rsidR="00F12BB3" w:rsidRPr="00F12BB3">
        <w:t>XXXX</w:t>
      </w:r>
      <w:r w:rsidR="00CF5367" w:rsidRPr="00DC4A33">
        <w:t xml:space="preserve">, </w:t>
      </w:r>
      <w:r w:rsidR="00F12BB3" w:rsidRPr="00F12BB3">
        <w:t>XX</w:t>
      </w:r>
      <w:r w:rsidR="00CF5367" w:rsidRPr="00DC4A33">
        <w:t xml:space="preserve"> p., </w:t>
      </w:r>
      <w:r w:rsidR="00010C6E">
        <w:t>11</w:t>
      </w:r>
      <w:r w:rsidR="005F1744" w:rsidRPr="00DC4A33">
        <w:t xml:space="preserve"> </w:t>
      </w:r>
      <w:r w:rsidR="00CF5367" w:rsidRPr="00DC4A33">
        <w:t>sheets, scale 1:</w:t>
      </w:r>
      <w:r w:rsidR="00010C6E">
        <w:t xml:space="preserve"> 36</w:t>
      </w:r>
      <w:r w:rsidR="00CF5367" w:rsidRPr="00DC4A33">
        <w:t xml:space="preserve">,000. </w:t>
      </w:r>
    </w:p>
    <w:p w:rsidR="00A374C2" w:rsidRDefault="00A374C2" w:rsidP="00F90A59">
      <w:pPr>
        <w:pStyle w:val="BOTPNotes2"/>
      </w:pPr>
      <w:r>
        <w:t>Any use of trade, product, or firm names is for descriptive purposes only and does not imply endorsement by the U.S. Government.</w:t>
      </w:r>
    </w:p>
    <w:p w:rsidR="00A374C2" w:rsidRDefault="00A374C2" w:rsidP="00F90A59">
      <w:pPr>
        <w:pStyle w:val="BOTPNotes2"/>
      </w:pPr>
      <w:r>
        <w:t>Although this report is in the public domain, permission must be secured from the individual copyright owners to reproduce any copyrighted material contained within this report.</w:t>
      </w:r>
    </w:p>
    <w:p w:rsidR="00A1079F" w:rsidRPr="00216668" w:rsidRDefault="00A374C2" w:rsidP="00216668">
      <w:pPr>
        <w:pStyle w:val="TOCHeading"/>
        <w:rPr>
          <w:rStyle w:val="TOCHeading1Char"/>
          <w:rFonts w:cstheme="majorBidi"/>
          <w:b/>
          <w:bCs/>
          <w:kern w:val="0"/>
          <w:szCs w:val="28"/>
        </w:rPr>
      </w:pPr>
      <w:bookmarkStart w:id="0" w:name="_Toc59001230"/>
      <w:r w:rsidRPr="005929C3">
        <w:br w:type="page"/>
      </w:r>
      <w:r w:rsidRPr="00216668">
        <w:rPr>
          <w:rStyle w:val="TOCHeading1Char"/>
          <w:rFonts w:cstheme="majorBidi"/>
          <w:b/>
          <w:bCs/>
          <w:kern w:val="0"/>
          <w:szCs w:val="28"/>
        </w:rPr>
        <w:lastRenderedPageBreak/>
        <w:t>Contents</w:t>
      </w:r>
      <w:bookmarkStart w:id="1" w:name="_Toc59000056"/>
      <w:bookmarkStart w:id="2" w:name="_Toc59001231"/>
      <w:bookmarkEnd w:id="0"/>
    </w:p>
    <w:p w:rsidR="008B48CA" w:rsidRDefault="00BE3084">
      <w:pPr>
        <w:pStyle w:val="TOC1"/>
        <w:rPr>
          <w:rFonts w:asciiTheme="minorHAnsi" w:eastAsiaTheme="minorEastAsia" w:hAnsiTheme="minorHAnsi" w:cstheme="minorBidi"/>
          <w:noProof/>
          <w:sz w:val="22"/>
          <w:szCs w:val="22"/>
        </w:rPr>
      </w:pPr>
      <w:r w:rsidRPr="00BE3084">
        <w:rPr>
          <w:rFonts w:ascii="Univers 57 Condensed" w:hAnsi="Univers 57 Condensed"/>
          <w:noProof/>
        </w:rPr>
        <w:fldChar w:fldCharType="begin"/>
      </w:r>
      <w:r w:rsidR="00A374C2" w:rsidRPr="006C2B44">
        <w:instrText xml:space="preserve"> TOC \o "3-5" \t "Heading 1,1,Heading 2,2" </w:instrText>
      </w:r>
      <w:r w:rsidRPr="00BE3084">
        <w:rPr>
          <w:rFonts w:ascii="Univers 57 Condensed" w:hAnsi="Univers 57 Condensed"/>
          <w:noProof/>
        </w:rPr>
        <w:fldChar w:fldCharType="separate"/>
      </w:r>
      <w:r w:rsidR="008B48CA">
        <w:rPr>
          <w:noProof/>
        </w:rPr>
        <w:t>Abstract</w:t>
      </w:r>
      <w:r w:rsidR="008B48CA">
        <w:rPr>
          <w:noProof/>
        </w:rPr>
        <w:tab/>
      </w:r>
      <w:r w:rsidR="008B48CA">
        <w:rPr>
          <w:noProof/>
        </w:rPr>
        <w:fldChar w:fldCharType="begin"/>
      </w:r>
      <w:r w:rsidR="008B48CA">
        <w:rPr>
          <w:noProof/>
        </w:rPr>
        <w:instrText xml:space="preserve"> PAGEREF _Toc317856319 \h </w:instrText>
      </w:r>
      <w:r w:rsidR="008B48CA">
        <w:rPr>
          <w:noProof/>
        </w:rPr>
      </w:r>
      <w:r w:rsidR="008B48CA">
        <w:rPr>
          <w:noProof/>
        </w:rPr>
        <w:fldChar w:fldCharType="separate"/>
      </w:r>
      <w:r w:rsidR="008B48CA">
        <w:rPr>
          <w:noProof/>
        </w:rPr>
        <w:t>1</w:t>
      </w:r>
      <w:r w:rsidR="008B48CA">
        <w:rPr>
          <w:noProof/>
        </w:rPr>
        <w:fldChar w:fldCharType="end"/>
      </w:r>
    </w:p>
    <w:p w:rsidR="008B48CA" w:rsidRDefault="008B48CA">
      <w:pPr>
        <w:pStyle w:val="TOC1"/>
        <w:rPr>
          <w:rFonts w:asciiTheme="minorHAnsi" w:eastAsiaTheme="minorEastAsia" w:hAnsiTheme="minorHAnsi" w:cstheme="minorBidi"/>
          <w:noProof/>
          <w:sz w:val="22"/>
          <w:szCs w:val="22"/>
        </w:rPr>
      </w:pPr>
      <w:r>
        <w:rPr>
          <w:noProof/>
        </w:rPr>
        <w:t>Introduction</w:t>
      </w:r>
      <w:r>
        <w:rPr>
          <w:noProof/>
        </w:rPr>
        <w:tab/>
      </w:r>
      <w:r>
        <w:rPr>
          <w:noProof/>
        </w:rPr>
        <w:fldChar w:fldCharType="begin"/>
      </w:r>
      <w:r>
        <w:rPr>
          <w:noProof/>
        </w:rPr>
        <w:instrText xml:space="preserve"> PAGEREF _Toc317856320 \h </w:instrText>
      </w:r>
      <w:r>
        <w:rPr>
          <w:noProof/>
        </w:rPr>
      </w:r>
      <w:r>
        <w:rPr>
          <w:noProof/>
        </w:rPr>
        <w:fldChar w:fldCharType="separate"/>
      </w:r>
      <w:r>
        <w:rPr>
          <w:noProof/>
        </w:rPr>
        <w:t>2</w:t>
      </w:r>
      <w:r>
        <w:rPr>
          <w:noProof/>
        </w:rPr>
        <w:fldChar w:fldCharType="end"/>
      </w:r>
    </w:p>
    <w:p w:rsidR="008B48CA" w:rsidRDefault="008B48CA">
      <w:pPr>
        <w:pStyle w:val="TOC2"/>
        <w:rPr>
          <w:rFonts w:asciiTheme="minorHAnsi" w:eastAsiaTheme="minorEastAsia" w:hAnsiTheme="minorHAnsi" w:cstheme="minorBidi"/>
          <w:noProof/>
          <w:sz w:val="22"/>
          <w:szCs w:val="22"/>
        </w:rPr>
      </w:pPr>
      <w:r>
        <w:rPr>
          <w:noProof/>
        </w:rPr>
        <w:t>Purpose and Scope</w:t>
      </w:r>
      <w:r>
        <w:rPr>
          <w:noProof/>
        </w:rPr>
        <w:tab/>
      </w:r>
      <w:r>
        <w:rPr>
          <w:noProof/>
        </w:rPr>
        <w:fldChar w:fldCharType="begin"/>
      </w:r>
      <w:r>
        <w:rPr>
          <w:noProof/>
        </w:rPr>
        <w:instrText xml:space="preserve"> PAGEREF _Toc317856321 \h </w:instrText>
      </w:r>
      <w:r>
        <w:rPr>
          <w:noProof/>
        </w:rPr>
      </w:r>
      <w:r>
        <w:rPr>
          <w:noProof/>
        </w:rPr>
        <w:fldChar w:fldCharType="separate"/>
      </w:r>
      <w:r>
        <w:rPr>
          <w:noProof/>
        </w:rPr>
        <w:t>3</w:t>
      </w:r>
      <w:r>
        <w:rPr>
          <w:noProof/>
        </w:rPr>
        <w:fldChar w:fldCharType="end"/>
      </w:r>
    </w:p>
    <w:p w:rsidR="008B48CA" w:rsidRDefault="008B48CA">
      <w:pPr>
        <w:pStyle w:val="TOC2"/>
        <w:rPr>
          <w:rFonts w:asciiTheme="minorHAnsi" w:eastAsiaTheme="minorEastAsia" w:hAnsiTheme="minorHAnsi" w:cstheme="minorBidi"/>
          <w:noProof/>
          <w:sz w:val="22"/>
          <w:szCs w:val="22"/>
        </w:rPr>
      </w:pPr>
      <w:r>
        <w:rPr>
          <w:noProof/>
        </w:rPr>
        <w:t>Study Area Description</w:t>
      </w:r>
      <w:r>
        <w:rPr>
          <w:noProof/>
        </w:rPr>
        <w:tab/>
      </w:r>
      <w:r>
        <w:rPr>
          <w:noProof/>
        </w:rPr>
        <w:fldChar w:fldCharType="begin"/>
      </w:r>
      <w:r>
        <w:rPr>
          <w:noProof/>
        </w:rPr>
        <w:instrText xml:space="preserve"> PAGEREF _Toc317856322 \h </w:instrText>
      </w:r>
      <w:r>
        <w:rPr>
          <w:noProof/>
        </w:rPr>
      </w:r>
      <w:r>
        <w:rPr>
          <w:noProof/>
        </w:rPr>
        <w:fldChar w:fldCharType="separate"/>
      </w:r>
      <w:r>
        <w:rPr>
          <w:noProof/>
        </w:rPr>
        <w:t>4</w:t>
      </w:r>
      <w:r>
        <w:rPr>
          <w:noProof/>
        </w:rPr>
        <w:fldChar w:fldCharType="end"/>
      </w:r>
    </w:p>
    <w:p w:rsidR="008B48CA" w:rsidRDefault="008B48CA">
      <w:pPr>
        <w:pStyle w:val="TOC2"/>
        <w:rPr>
          <w:rFonts w:asciiTheme="minorHAnsi" w:eastAsiaTheme="minorEastAsia" w:hAnsiTheme="minorHAnsi" w:cstheme="minorBidi"/>
          <w:noProof/>
          <w:sz w:val="22"/>
          <w:szCs w:val="22"/>
        </w:rPr>
      </w:pPr>
      <w:r>
        <w:rPr>
          <w:noProof/>
        </w:rPr>
        <w:t>Previous Studies</w:t>
      </w:r>
      <w:r>
        <w:rPr>
          <w:noProof/>
        </w:rPr>
        <w:tab/>
      </w:r>
      <w:r>
        <w:rPr>
          <w:noProof/>
        </w:rPr>
        <w:fldChar w:fldCharType="begin"/>
      </w:r>
      <w:r>
        <w:rPr>
          <w:noProof/>
        </w:rPr>
        <w:instrText xml:space="preserve"> PAGEREF _Toc317856323 \h </w:instrText>
      </w:r>
      <w:r>
        <w:rPr>
          <w:noProof/>
        </w:rPr>
      </w:r>
      <w:r>
        <w:rPr>
          <w:noProof/>
        </w:rPr>
        <w:fldChar w:fldCharType="separate"/>
      </w:r>
      <w:r>
        <w:rPr>
          <w:noProof/>
        </w:rPr>
        <w:t>5</w:t>
      </w:r>
      <w:r>
        <w:rPr>
          <w:noProof/>
        </w:rPr>
        <w:fldChar w:fldCharType="end"/>
      </w:r>
    </w:p>
    <w:p w:rsidR="008B48CA" w:rsidRDefault="008B48CA">
      <w:pPr>
        <w:pStyle w:val="TOC1"/>
        <w:rPr>
          <w:rFonts w:asciiTheme="minorHAnsi" w:eastAsiaTheme="minorEastAsia" w:hAnsiTheme="minorHAnsi" w:cstheme="minorBidi"/>
          <w:noProof/>
          <w:sz w:val="22"/>
          <w:szCs w:val="22"/>
        </w:rPr>
      </w:pPr>
      <w:r>
        <w:rPr>
          <w:noProof/>
        </w:rPr>
        <w:t>Constructing Water-Surface Profiles</w:t>
      </w:r>
      <w:r>
        <w:rPr>
          <w:noProof/>
        </w:rPr>
        <w:tab/>
      </w:r>
      <w:r>
        <w:rPr>
          <w:noProof/>
        </w:rPr>
        <w:fldChar w:fldCharType="begin"/>
      </w:r>
      <w:r>
        <w:rPr>
          <w:noProof/>
        </w:rPr>
        <w:instrText xml:space="preserve"> PAGEREF _Toc317856324 \h </w:instrText>
      </w:r>
      <w:r>
        <w:rPr>
          <w:noProof/>
        </w:rPr>
      </w:r>
      <w:r>
        <w:rPr>
          <w:noProof/>
        </w:rPr>
        <w:fldChar w:fldCharType="separate"/>
      </w:r>
      <w:r>
        <w:rPr>
          <w:noProof/>
        </w:rPr>
        <w:t>5</w:t>
      </w:r>
      <w:r>
        <w:rPr>
          <w:noProof/>
        </w:rPr>
        <w:fldChar w:fldCharType="end"/>
      </w:r>
    </w:p>
    <w:p w:rsidR="008B48CA" w:rsidRDefault="008B48CA">
      <w:pPr>
        <w:pStyle w:val="TOC2"/>
        <w:rPr>
          <w:rFonts w:asciiTheme="minorHAnsi" w:eastAsiaTheme="minorEastAsia" w:hAnsiTheme="minorHAnsi" w:cstheme="minorBidi"/>
          <w:noProof/>
          <w:sz w:val="22"/>
          <w:szCs w:val="22"/>
        </w:rPr>
      </w:pPr>
      <w:r>
        <w:rPr>
          <w:noProof/>
        </w:rPr>
        <w:t>Hydrologic and Steady Flow Data</w:t>
      </w:r>
      <w:r>
        <w:rPr>
          <w:noProof/>
        </w:rPr>
        <w:tab/>
      </w:r>
      <w:r>
        <w:rPr>
          <w:noProof/>
        </w:rPr>
        <w:fldChar w:fldCharType="begin"/>
      </w:r>
      <w:r>
        <w:rPr>
          <w:noProof/>
        </w:rPr>
        <w:instrText xml:space="preserve"> PAGEREF _Toc317856325 \h </w:instrText>
      </w:r>
      <w:r>
        <w:rPr>
          <w:noProof/>
        </w:rPr>
      </w:r>
      <w:r>
        <w:rPr>
          <w:noProof/>
        </w:rPr>
        <w:fldChar w:fldCharType="separate"/>
      </w:r>
      <w:r>
        <w:rPr>
          <w:noProof/>
        </w:rPr>
        <w:t>6</w:t>
      </w:r>
      <w:r>
        <w:rPr>
          <w:noProof/>
        </w:rPr>
        <w:fldChar w:fldCharType="end"/>
      </w:r>
    </w:p>
    <w:p w:rsidR="008B48CA" w:rsidRDefault="008B48CA">
      <w:pPr>
        <w:pStyle w:val="TOC2"/>
        <w:rPr>
          <w:rFonts w:asciiTheme="minorHAnsi" w:eastAsiaTheme="minorEastAsia" w:hAnsiTheme="minorHAnsi" w:cstheme="minorBidi"/>
          <w:noProof/>
          <w:sz w:val="22"/>
          <w:szCs w:val="22"/>
        </w:rPr>
      </w:pPr>
      <w:r>
        <w:rPr>
          <w:noProof/>
        </w:rPr>
        <w:t>Topographic/Bathymetric Data</w:t>
      </w:r>
      <w:r>
        <w:rPr>
          <w:noProof/>
        </w:rPr>
        <w:tab/>
      </w:r>
      <w:r>
        <w:rPr>
          <w:noProof/>
        </w:rPr>
        <w:fldChar w:fldCharType="begin"/>
      </w:r>
      <w:r>
        <w:rPr>
          <w:noProof/>
        </w:rPr>
        <w:instrText xml:space="preserve"> PAGEREF _Toc317856326 \h </w:instrText>
      </w:r>
      <w:r>
        <w:rPr>
          <w:noProof/>
        </w:rPr>
      </w:r>
      <w:r>
        <w:rPr>
          <w:noProof/>
        </w:rPr>
        <w:fldChar w:fldCharType="separate"/>
      </w:r>
      <w:r>
        <w:rPr>
          <w:noProof/>
        </w:rPr>
        <w:t>6</w:t>
      </w:r>
      <w:r>
        <w:rPr>
          <w:noProof/>
        </w:rPr>
        <w:fldChar w:fldCharType="end"/>
      </w:r>
    </w:p>
    <w:p w:rsidR="008B48CA" w:rsidRDefault="008B48CA">
      <w:pPr>
        <w:pStyle w:val="TOC2"/>
        <w:rPr>
          <w:rFonts w:asciiTheme="minorHAnsi" w:eastAsiaTheme="minorEastAsia" w:hAnsiTheme="minorHAnsi" w:cstheme="minorBidi"/>
          <w:noProof/>
          <w:sz w:val="22"/>
          <w:szCs w:val="22"/>
        </w:rPr>
      </w:pPr>
      <w:r>
        <w:rPr>
          <w:noProof/>
        </w:rPr>
        <w:t>Energy Loss Factors</w:t>
      </w:r>
      <w:r>
        <w:rPr>
          <w:noProof/>
        </w:rPr>
        <w:tab/>
      </w:r>
      <w:r>
        <w:rPr>
          <w:noProof/>
        </w:rPr>
        <w:fldChar w:fldCharType="begin"/>
      </w:r>
      <w:r>
        <w:rPr>
          <w:noProof/>
        </w:rPr>
        <w:instrText xml:space="preserve"> PAGEREF _Toc317856327 \h </w:instrText>
      </w:r>
      <w:r>
        <w:rPr>
          <w:noProof/>
        </w:rPr>
      </w:r>
      <w:r>
        <w:rPr>
          <w:noProof/>
        </w:rPr>
        <w:fldChar w:fldCharType="separate"/>
      </w:r>
      <w:r>
        <w:rPr>
          <w:noProof/>
        </w:rPr>
        <w:t>7</w:t>
      </w:r>
      <w:r>
        <w:rPr>
          <w:noProof/>
        </w:rPr>
        <w:fldChar w:fldCharType="end"/>
      </w:r>
    </w:p>
    <w:p w:rsidR="008B48CA" w:rsidRDefault="008B48CA">
      <w:pPr>
        <w:pStyle w:val="TOC2"/>
        <w:rPr>
          <w:rFonts w:asciiTheme="minorHAnsi" w:eastAsiaTheme="minorEastAsia" w:hAnsiTheme="minorHAnsi" w:cstheme="minorBidi"/>
          <w:noProof/>
          <w:sz w:val="22"/>
          <w:szCs w:val="22"/>
        </w:rPr>
      </w:pPr>
      <w:r>
        <w:rPr>
          <w:noProof/>
        </w:rPr>
        <w:t>Model Calibration and Performance</w:t>
      </w:r>
      <w:r>
        <w:rPr>
          <w:noProof/>
        </w:rPr>
        <w:tab/>
      </w:r>
      <w:r>
        <w:rPr>
          <w:noProof/>
        </w:rPr>
        <w:fldChar w:fldCharType="begin"/>
      </w:r>
      <w:r>
        <w:rPr>
          <w:noProof/>
        </w:rPr>
        <w:instrText xml:space="preserve"> PAGEREF _Toc317856328 \h </w:instrText>
      </w:r>
      <w:r>
        <w:rPr>
          <w:noProof/>
        </w:rPr>
      </w:r>
      <w:r>
        <w:rPr>
          <w:noProof/>
        </w:rPr>
        <w:fldChar w:fldCharType="separate"/>
      </w:r>
      <w:r>
        <w:rPr>
          <w:noProof/>
        </w:rPr>
        <w:t>7</w:t>
      </w:r>
      <w:r>
        <w:rPr>
          <w:noProof/>
        </w:rPr>
        <w:fldChar w:fldCharType="end"/>
      </w:r>
    </w:p>
    <w:p w:rsidR="008B48CA" w:rsidRDefault="008B48CA">
      <w:pPr>
        <w:pStyle w:val="TOC2"/>
        <w:rPr>
          <w:rFonts w:asciiTheme="minorHAnsi" w:eastAsiaTheme="minorEastAsia" w:hAnsiTheme="minorHAnsi" w:cstheme="minorBidi"/>
          <w:noProof/>
          <w:sz w:val="22"/>
          <w:szCs w:val="22"/>
        </w:rPr>
      </w:pPr>
      <w:r>
        <w:rPr>
          <w:noProof/>
        </w:rPr>
        <w:t>Development of Water-Surface Profiles</w:t>
      </w:r>
      <w:r>
        <w:rPr>
          <w:noProof/>
        </w:rPr>
        <w:tab/>
      </w:r>
      <w:r>
        <w:rPr>
          <w:noProof/>
        </w:rPr>
        <w:fldChar w:fldCharType="begin"/>
      </w:r>
      <w:r>
        <w:rPr>
          <w:noProof/>
        </w:rPr>
        <w:instrText xml:space="preserve"> PAGEREF _Toc317856329 \h </w:instrText>
      </w:r>
      <w:r>
        <w:rPr>
          <w:noProof/>
        </w:rPr>
      </w:r>
      <w:r>
        <w:rPr>
          <w:noProof/>
        </w:rPr>
        <w:fldChar w:fldCharType="separate"/>
      </w:r>
      <w:r>
        <w:rPr>
          <w:noProof/>
        </w:rPr>
        <w:t>8</w:t>
      </w:r>
      <w:r>
        <w:rPr>
          <w:noProof/>
        </w:rPr>
        <w:fldChar w:fldCharType="end"/>
      </w:r>
    </w:p>
    <w:p w:rsidR="008B48CA" w:rsidRDefault="008B48CA">
      <w:pPr>
        <w:pStyle w:val="TOC1"/>
        <w:rPr>
          <w:rFonts w:asciiTheme="minorHAnsi" w:eastAsiaTheme="minorEastAsia" w:hAnsiTheme="minorHAnsi" w:cstheme="minorBidi"/>
          <w:noProof/>
          <w:sz w:val="22"/>
          <w:szCs w:val="22"/>
        </w:rPr>
      </w:pPr>
      <w:r>
        <w:rPr>
          <w:noProof/>
        </w:rPr>
        <w:t>Inundation Mapping</w:t>
      </w:r>
      <w:r>
        <w:rPr>
          <w:noProof/>
        </w:rPr>
        <w:tab/>
      </w:r>
      <w:r>
        <w:rPr>
          <w:noProof/>
        </w:rPr>
        <w:fldChar w:fldCharType="begin"/>
      </w:r>
      <w:r>
        <w:rPr>
          <w:noProof/>
        </w:rPr>
        <w:instrText xml:space="preserve"> PAGEREF _Toc317856330 \h </w:instrText>
      </w:r>
      <w:r>
        <w:rPr>
          <w:noProof/>
        </w:rPr>
      </w:r>
      <w:r>
        <w:rPr>
          <w:noProof/>
        </w:rPr>
        <w:fldChar w:fldCharType="separate"/>
      </w:r>
      <w:r>
        <w:rPr>
          <w:noProof/>
        </w:rPr>
        <w:t>9</w:t>
      </w:r>
      <w:r>
        <w:rPr>
          <w:noProof/>
        </w:rPr>
        <w:fldChar w:fldCharType="end"/>
      </w:r>
    </w:p>
    <w:p w:rsidR="008B48CA" w:rsidRDefault="008B48CA">
      <w:pPr>
        <w:pStyle w:val="TOC2"/>
        <w:rPr>
          <w:rFonts w:asciiTheme="minorHAnsi" w:eastAsiaTheme="minorEastAsia" w:hAnsiTheme="minorHAnsi" w:cstheme="minorBidi"/>
          <w:noProof/>
          <w:sz w:val="22"/>
          <w:szCs w:val="22"/>
        </w:rPr>
      </w:pPr>
      <w:r>
        <w:rPr>
          <w:noProof/>
        </w:rPr>
        <w:t>St. Marys River, Indiana Flood-Inundation Maps on the Internet</w:t>
      </w:r>
      <w:r>
        <w:rPr>
          <w:noProof/>
        </w:rPr>
        <w:tab/>
      </w:r>
      <w:r>
        <w:rPr>
          <w:noProof/>
        </w:rPr>
        <w:fldChar w:fldCharType="begin"/>
      </w:r>
      <w:r>
        <w:rPr>
          <w:noProof/>
        </w:rPr>
        <w:instrText xml:space="preserve"> PAGEREF _Toc317856331 \h </w:instrText>
      </w:r>
      <w:r>
        <w:rPr>
          <w:noProof/>
        </w:rPr>
      </w:r>
      <w:r>
        <w:rPr>
          <w:noProof/>
        </w:rPr>
        <w:fldChar w:fldCharType="separate"/>
      </w:r>
      <w:r>
        <w:rPr>
          <w:noProof/>
        </w:rPr>
        <w:t>10</w:t>
      </w:r>
      <w:r>
        <w:rPr>
          <w:noProof/>
        </w:rPr>
        <w:fldChar w:fldCharType="end"/>
      </w:r>
    </w:p>
    <w:p w:rsidR="008B48CA" w:rsidRDefault="008B48CA">
      <w:pPr>
        <w:pStyle w:val="TOC2"/>
        <w:rPr>
          <w:rFonts w:asciiTheme="minorHAnsi" w:eastAsiaTheme="minorEastAsia" w:hAnsiTheme="minorHAnsi" w:cstheme="minorBidi"/>
          <w:noProof/>
          <w:sz w:val="22"/>
          <w:szCs w:val="22"/>
        </w:rPr>
      </w:pPr>
      <w:r>
        <w:rPr>
          <w:noProof/>
        </w:rPr>
        <w:t>Disclaimer for Flood-Inundation Maps</w:t>
      </w:r>
      <w:r>
        <w:rPr>
          <w:noProof/>
        </w:rPr>
        <w:tab/>
      </w:r>
      <w:r>
        <w:rPr>
          <w:noProof/>
        </w:rPr>
        <w:fldChar w:fldCharType="begin"/>
      </w:r>
      <w:r>
        <w:rPr>
          <w:noProof/>
        </w:rPr>
        <w:instrText xml:space="preserve"> PAGEREF _Toc317856332 \h </w:instrText>
      </w:r>
      <w:r>
        <w:rPr>
          <w:noProof/>
        </w:rPr>
      </w:r>
      <w:r>
        <w:rPr>
          <w:noProof/>
        </w:rPr>
        <w:fldChar w:fldCharType="separate"/>
      </w:r>
      <w:r>
        <w:rPr>
          <w:noProof/>
        </w:rPr>
        <w:t>11</w:t>
      </w:r>
      <w:r>
        <w:rPr>
          <w:noProof/>
        </w:rPr>
        <w:fldChar w:fldCharType="end"/>
      </w:r>
    </w:p>
    <w:p w:rsidR="008B48CA" w:rsidRDefault="008B48CA">
      <w:pPr>
        <w:pStyle w:val="TOC2"/>
        <w:rPr>
          <w:rFonts w:asciiTheme="minorHAnsi" w:eastAsiaTheme="minorEastAsia" w:hAnsiTheme="minorHAnsi" w:cstheme="minorBidi"/>
          <w:noProof/>
          <w:sz w:val="22"/>
          <w:szCs w:val="22"/>
        </w:rPr>
      </w:pPr>
      <w:r>
        <w:rPr>
          <w:noProof/>
        </w:rPr>
        <w:t>Uncertainties and Limitations for Use of Flood-Inundation Maps</w:t>
      </w:r>
      <w:r>
        <w:rPr>
          <w:noProof/>
        </w:rPr>
        <w:tab/>
      </w:r>
      <w:r>
        <w:rPr>
          <w:noProof/>
        </w:rPr>
        <w:fldChar w:fldCharType="begin"/>
      </w:r>
      <w:r>
        <w:rPr>
          <w:noProof/>
        </w:rPr>
        <w:instrText xml:space="preserve"> PAGEREF _Toc317856333 \h </w:instrText>
      </w:r>
      <w:r>
        <w:rPr>
          <w:noProof/>
        </w:rPr>
      </w:r>
      <w:r>
        <w:rPr>
          <w:noProof/>
        </w:rPr>
        <w:fldChar w:fldCharType="separate"/>
      </w:r>
      <w:r>
        <w:rPr>
          <w:noProof/>
        </w:rPr>
        <w:t>11</w:t>
      </w:r>
      <w:r>
        <w:rPr>
          <w:noProof/>
        </w:rPr>
        <w:fldChar w:fldCharType="end"/>
      </w:r>
    </w:p>
    <w:p w:rsidR="008B48CA" w:rsidRDefault="008B48CA">
      <w:pPr>
        <w:pStyle w:val="TOC1"/>
        <w:rPr>
          <w:rFonts w:asciiTheme="minorHAnsi" w:eastAsiaTheme="minorEastAsia" w:hAnsiTheme="minorHAnsi" w:cstheme="minorBidi"/>
          <w:noProof/>
          <w:sz w:val="22"/>
          <w:szCs w:val="22"/>
        </w:rPr>
      </w:pPr>
      <w:r>
        <w:rPr>
          <w:noProof/>
        </w:rPr>
        <w:t>Acknowledgments</w:t>
      </w:r>
      <w:r>
        <w:rPr>
          <w:noProof/>
        </w:rPr>
        <w:tab/>
      </w:r>
      <w:r>
        <w:rPr>
          <w:noProof/>
        </w:rPr>
        <w:fldChar w:fldCharType="begin"/>
      </w:r>
      <w:r>
        <w:rPr>
          <w:noProof/>
        </w:rPr>
        <w:instrText xml:space="preserve"> PAGEREF _Toc317856334 \h </w:instrText>
      </w:r>
      <w:r>
        <w:rPr>
          <w:noProof/>
        </w:rPr>
      </w:r>
      <w:r>
        <w:rPr>
          <w:noProof/>
        </w:rPr>
        <w:fldChar w:fldCharType="separate"/>
      </w:r>
      <w:r>
        <w:rPr>
          <w:noProof/>
        </w:rPr>
        <w:t>12</w:t>
      </w:r>
      <w:r>
        <w:rPr>
          <w:noProof/>
        </w:rPr>
        <w:fldChar w:fldCharType="end"/>
      </w:r>
    </w:p>
    <w:p w:rsidR="008B48CA" w:rsidRDefault="008B48CA">
      <w:pPr>
        <w:pStyle w:val="TOC1"/>
        <w:rPr>
          <w:rFonts w:asciiTheme="minorHAnsi" w:eastAsiaTheme="minorEastAsia" w:hAnsiTheme="minorHAnsi" w:cstheme="minorBidi"/>
          <w:noProof/>
          <w:sz w:val="22"/>
          <w:szCs w:val="22"/>
        </w:rPr>
      </w:pPr>
      <w:r>
        <w:rPr>
          <w:noProof/>
        </w:rPr>
        <w:t>Summary</w:t>
      </w:r>
      <w:r>
        <w:rPr>
          <w:noProof/>
        </w:rPr>
        <w:tab/>
      </w:r>
      <w:r>
        <w:rPr>
          <w:noProof/>
        </w:rPr>
        <w:fldChar w:fldCharType="begin"/>
      </w:r>
      <w:r>
        <w:rPr>
          <w:noProof/>
        </w:rPr>
        <w:instrText xml:space="preserve"> PAGEREF _Toc317856335 \h </w:instrText>
      </w:r>
      <w:r>
        <w:rPr>
          <w:noProof/>
        </w:rPr>
      </w:r>
      <w:r>
        <w:rPr>
          <w:noProof/>
        </w:rPr>
        <w:fldChar w:fldCharType="separate"/>
      </w:r>
      <w:r>
        <w:rPr>
          <w:noProof/>
        </w:rPr>
        <w:t>12</w:t>
      </w:r>
      <w:r>
        <w:rPr>
          <w:noProof/>
        </w:rPr>
        <w:fldChar w:fldCharType="end"/>
      </w:r>
    </w:p>
    <w:p w:rsidR="008B48CA" w:rsidRDefault="008B48CA">
      <w:pPr>
        <w:pStyle w:val="TOC1"/>
        <w:rPr>
          <w:rFonts w:asciiTheme="minorHAnsi" w:eastAsiaTheme="minorEastAsia" w:hAnsiTheme="minorHAnsi" w:cstheme="minorBidi"/>
          <w:noProof/>
          <w:sz w:val="22"/>
          <w:szCs w:val="22"/>
        </w:rPr>
      </w:pPr>
      <w:r>
        <w:rPr>
          <w:noProof/>
        </w:rPr>
        <w:t>References Cited</w:t>
      </w:r>
      <w:r>
        <w:rPr>
          <w:noProof/>
        </w:rPr>
        <w:tab/>
      </w:r>
      <w:r>
        <w:rPr>
          <w:noProof/>
        </w:rPr>
        <w:fldChar w:fldCharType="begin"/>
      </w:r>
      <w:r>
        <w:rPr>
          <w:noProof/>
        </w:rPr>
        <w:instrText xml:space="preserve"> PAGEREF _Toc317856336 \h </w:instrText>
      </w:r>
      <w:r>
        <w:rPr>
          <w:noProof/>
        </w:rPr>
      </w:r>
      <w:r>
        <w:rPr>
          <w:noProof/>
        </w:rPr>
        <w:fldChar w:fldCharType="separate"/>
      </w:r>
      <w:r>
        <w:rPr>
          <w:noProof/>
        </w:rPr>
        <w:t>14</w:t>
      </w:r>
      <w:r>
        <w:rPr>
          <w:noProof/>
        </w:rPr>
        <w:fldChar w:fldCharType="end"/>
      </w:r>
    </w:p>
    <w:p w:rsidR="00EC5E27" w:rsidRPr="008A06B0" w:rsidRDefault="00BE3084" w:rsidP="008A06B0">
      <w:r w:rsidRPr="006C2B44">
        <w:fldChar w:fldCharType="end"/>
      </w:r>
    </w:p>
    <w:p w:rsidR="00A374C2" w:rsidRDefault="00A374C2" w:rsidP="00F90A59">
      <w:pPr>
        <w:pStyle w:val="TOCHeading1"/>
      </w:pPr>
      <w:r>
        <w:t xml:space="preserve">Figures </w:t>
      </w:r>
    </w:p>
    <w:p w:rsidR="00A374C2" w:rsidRPr="00512D5B" w:rsidRDefault="00A374C2" w:rsidP="0021352A">
      <w:pPr>
        <w:pStyle w:val="TOCLists"/>
        <w:rPr>
          <w:rFonts w:eastAsia="MS Mincho"/>
        </w:rPr>
      </w:pPr>
      <w:r w:rsidRPr="00EE248F">
        <w:rPr>
          <w:rStyle w:val="TableNumber"/>
        </w:rPr>
        <w:t>1.</w:t>
      </w:r>
      <w:r w:rsidRPr="00EE248F">
        <w:rPr>
          <w:rStyle w:val="TableNumber"/>
          <w:b w:val="0"/>
        </w:rPr>
        <w:t xml:space="preserve"> </w:t>
      </w:r>
      <w:r w:rsidR="00010C6E">
        <w:rPr>
          <w:rStyle w:val="TableNumber"/>
          <w:b w:val="0"/>
        </w:rPr>
        <w:t xml:space="preserve"> </w:t>
      </w:r>
      <w:r w:rsidR="00512D5B">
        <w:rPr>
          <w:rFonts w:eastAsia="MS Mincho"/>
        </w:rPr>
        <w:t>Lo</w:t>
      </w:r>
      <w:r w:rsidRPr="00EE248F">
        <w:rPr>
          <w:rFonts w:eastAsia="MS Mincho" w:hint="eastAsia"/>
        </w:rPr>
        <w:t xml:space="preserve">cation of </w:t>
      </w:r>
      <w:r w:rsidR="00431C16" w:rsidRPr="00EE248F">
        <w:rPr>
          <w:rFonts w:eastAsia="MS Mincho"/>
        </w:rPr>
        <w:t xml:space="preserve">study reach for </w:t>
      </w:r>
      <w:r w:rsidRPr="00EE248F">
        <w:rPr>
          <w:rFonts w:eastAsia="MS Mincho" w:hint="eastAsia"/>
        </w:rPr>
        <w:t xml:space="preserve">the </w:t>
      </w:r>
      <w:r w:rsidR="00B337F8" w:rsidRPr="00B337F8">
        <w:rPr>
          <w:rFonts w:eastAsia="MS Mincho"/>
        </w:rPr>
        <w:t xml:space="preserve">St. </w:t>
      </w:r>
      <w:proofErr w:type="spellStart"/>
      <w:r w:rsidR="00B337F8" w:rsidRPr="00B337F8">
        <w:rPr>
          <w:rFonts w:eastAsia="MS Mincho"/>
        </w:rPr>
        <w:t>Marys</w:t>
      </w:r>
      <w:proofErr w:type="spellEnd"/>
      <w:r w:rsidR="00B337F8" w:rsidRPr="00B337F8">
        <w:rPr>
          <w:rFonts w:eastAsia="MS Mincho"/>
        </w:rPr>
        <w:t xml:space="preserve"> River</w:t>
      </w:r>
      <w:r w:rsidRPr="00EE248F">
        <w:rPr>
          <w:rFonts w:eastAsia="MS Mincho" w:hint="eastAsia"/>
        </w:rPr>
        <w:t xml:space="preserve"> and </w:t>
      </w:r>
      <w:r w:rsidR="00431C16" w:rsidRPr="00EE248F">
        <w:rPr>
          <w:rFonts w:eastAsia="MS Mincho"/>
        </w:rPr>
        <w:t xml:space="preserve">location of USGS </w:t>
      </w:r>
      <w:r w:rsidR="00204D8C" w:rsidRPr="00EE248F">
        <w:rPr>
          <w:rFonts w:eastAsia="MS Mincho"/>
        </w:rPr>
        <w:t>streamgage</w:t>
      </w:r>
      <w:r w:rsidR="00431C16" w:rsidRPr="00EE248F">
        <w:rPr>
          <w:rFonts w:eastAsia="MS Mincho"/>
        </w:rPr>
        <w:t xml:space="preserve"> </w:t>
      </w:r>
      <w:r w:rsidR="00B337F8" w:rsidRPr="00512D5B">
        <w:rPr>
          <w:rFonts w:eastAsia="MS Mincho"/>
        </w:rPr>
        <w:t>sites.</w:t>
      </w:r>
    </w:p>
    <w:p w:rsidR="00A374C2" w:rsidRPr="00C747E2" w:rsidRDefault="00A374C2" w:rsidP="009867E6">
      <w:pPr>
        <w:pStyle w:val="TOCHeading1"/>
      </w:pPr>
      <w:r w:rsidRPr="00C747E2">
        <w:lastRenderedPageBreak/>
        <w:t xml:space="preserve">Tables </w:t>
      </w:r>
    </w:p>
    <w:bookmarkEnd w:id="1"/>
    <w:bookmarkEnd w:id="2"/>
    <w:p w:rsidR="00A374C2" w:rsidRDefault="00A374C2" w:rsidP="0021352A">
      <w:pPr>
        <w:pStyle w:val="TOCLists"/>
      </w:pPr>
      <w:r w:rsidRPr="00C747E2">
        <w:rPr>
          <w:b/>
        </w:rPr>
        <w:t>1</w:t>
      </w:r>
      <w:r w:rsidR="00010C6E">
        <w:rPr>
          <w:b/>
        </w:rPr>
        <w:t xml:space="preserve">. </w:t>
      </w:r>
      <w:r w:rsidR="00512D5B" w:rsidRPr="00512D5B">
        <w:t xml:space="preserve">USGS streamgage </w:t>
      </w:r>
      <w:r w:rsidR="00512D5B">
        <w:t xml:space="preserve">information for </w:t>
      </w:r>
      <w:r w:rsidR="00E03AE0">
        <w:t xml:space="preserve">selected </w:t>
      </w:r>
      <w:r w:rsidR="00512D5B">
        <w:t>sites in</w:t>
      </w:r>
      <w:r w:rsidR="00512D5B" w:rsidRPr="00512D5B">
        <w:t xml:space="preserve"> Fort Wayne, Indiana</w:t>
      </w:r>
      <w:r w:rsidR="00512D5B">
        <w:t>.</w:t>
      </w:r>
    </w:p>
    <w:p w:rsidR="00A374C2" w:rsidRPr="00C747E2" w:rsidRDefault="005532B7" w:rsidP="0021352A">
      <w:pPr>
        <w:pStyle w:val="TOCLists"/>
      </w:pPr>
      <w:r>
        <w:rPr>
          <w:b/>
          <w:bCs/>
        </w:rPr>
        <w:t>2</w:t>
      </w:r>
      <w:r w:rsidR="00010C6E">
        <w:rPr>
          <w:b/>
          <w:bCs/>
        </w:rPr>
        <w:t xml:space="preserve">. </w:t>
      </w:r>
      <w:r w:rsidR="004F59A0" w:rsidRPr="004F59A0">
        <w:t xml:space="preserve">Comparison of hydraulic-model output and measured stage at USGS streamgage 04182000 St. </w:t>
      </w:r>
      <w:proofErr w:type="spellStart"/>
      <w:r w:rsidR="004F59A0" w:rsidRPr="004F59A0">
        <w:t>Marys</w:t>
      </w:r>
      <w:proofErr w:type="spellEnd"/>
      <w:r w:rsidR="004F59A0" w:rsidRPr="004F59A0">
        <w:t xml:space="preserve"> River near Fort Wayne, I</w:t>
      </w:r>
      <w:r w:rsidR="00010C6E">
        <w:t>nd</w:t>
      </w:r>
      <w:r w:rsidR="004F59A0" w:rsidRPr="004F59A0">
        <w:t>.</w:t>
      </w:r>
    </w:p>
    <w:p w:rsidR="007028C0" w:rsidRPr="00C747E2" w:rsidRDefault="005532B7" w:rsidP="0021352A">
      <w:pPr>
        <w:pStyle w:val="TOCLists"/>
      </w:pPr>
      <w:r>
        <w:rPr>
          <w:b/>
          <w:bCs/>
        </w:rPr>
        <w:t>3</w:t>
      </w:r>
      <w:r w:rsidR="00010C6E">
        <w:rPr>
          <w:b/>
          <w:bCs/>
        </w:rPr>
        <w:t xml:space="preserve">. </w:t>
      </w:r>
      <w:r w:rsidR="00E03AE0" w:rsidRPr="00E03AE0">
        <w:t>Discharge in cubic feet per second (</w:t>
      </w:r>
      <w:r w:rsidR="000A340D" w:rsidRPr="000A340D">
        <w:t>ft</w:t>
      </w:r>
      <w:r w:rsidR="000A340D" w:rsidRPr="000A340D">
        <w:rPr>
          <w:vertAlign w:val="superscript"/>
        </w:rPr>
        <w:t>3</w:t>
      </w:r>
      <w:r w:rsidR="000A340D" w:rsidRPr="000A340D">
        <w:t>/s</w:t>
      </w:r>
      <w:r w:rsidR="00E03AE0" w:rsidRPr="00E03AE0">
        <w:t xml:space="preserve">) for corresponding gage height estimates at selected locations for the St. </w:t>
      </w:r>
      <w:proofErr w:type="spellStart"/>
      <w:r w:rsidR="00E03AE0" w:rsidRPr="00E03AE0">
        <w:t>Marys</w:t>
      </w:r>
      <w:proofErr w:type="spellEnd"/>
      <w:r w:rsidR="00E03AE0" w:rsidRPr="00E03AE0">
        <w:t xml:space="preserve"> River, Ft. Wayne, Ind</w:t>
      </w:r>
      <w:r w:rsidR="0021352A">
        <w:t>.</w:t>
      </w:r>
      <w:r w:rsidR="00E03AE0" w:rsidRPr="00E03AE0">
        <w:t xml:space="preserve">, for simulated </w:t>
      </w:r>
      <w:r w:rsidR="00E03AE0">
        <w:t xml:space="preserve">water-surface </w:t>
      </w:r>
      <w:r w:rsidR="00E03AE0" w:rsidRPr="00E03AE0">
        <w:t>profiles.</w:t>
      </w:r>
    </w:p>
    <w:p w:rsidR="007028C0" w:rsidRPr="007028C0" w:rsidRDefault="007028C0" w:rsidP="007028C0">
      <w:pPr>
        <w:pStyle w:val="TableCellHeading"/>
        <w:jc w:val="left"/>
      </w:pPr>
    </w:p>
    <w:p w:rsidR="00C81ACB" w:rsidRDefault="00C81ACB">
      <w:pPr>
        <w:rPr>
          <w:rFonts w:ascii="Univers 47 CondensedLight" w:hAnsi="Univers 47 CondensedLight" w:cs="Arial"/>
          <w:b/>
          <w:bCs/>
          <w:kern w:val="32"/>
          <w:sz w:val="32"/>
          <w:szCs w:val="32"/>
        </w:rPr>
      </w:pPr>
      <w:r>
        <w:br w:type="page"/>
      </w:r>
    </w:p>
    <w:p w:rsidR="007750A3" w:rsidRDefault="007750A3" w:rsidP="007750A3">
      <w:pPr>
        <w:pStyle w:val="TOCHeading1"/>
      </w:pPr>
      <w:r>
        <w:lastRenderedPageBreak/>
        <w:t>Conversion Factors</w:t>
      </w:r>
    </w:p>
    <w:p w:rsidR="00D5296F" w:rsidRPr="00D5296F" w:rsidRDefault="00D5296F" w:rsidP="00D5296F">
      <w:pPr>
        <w:pStyle w:val="TOCHeading1"/>
        <w:spacing w:before="0" w:line="240" w:lineRule="auto"/>
      </w:pPr>
      <w:r w:rsidRPr="00D5296F">
        <w:rPr>
          <w:rFonts w:cs="Univers 57 Condensed"/>
          <w:sz w:val="24"/>
          <w:szCs w:val="24"/>
        </w:rPr>
        <w:t>Inch/Pound to SI</w:t>
      </w:r>
    </w:p>
    <w:tbl>
      <w:tblPr>
        <w:tblStyle w:val="TableGrid"/>
        <w:tblW w:w="0" w:type="auto"/>
        <w:tblLook w:val="04A0"/>
      </w:tblPr>
      <w:tblGrid>
        <w:gridCol w:w="4518"/>
        <w:gridCol w:w="1530"/>
        <w:gridCol w:w="4435"/>
      </w:tblGrid>
      <w:tr w:rsidR="007750A3" w:rsidRPr="00D5296F" w:rsidTr="00D5296F">
        <w:tc>
          <w:tcPr>
            <w:tcW w:w="4518" w:type="dxa"/>
            <w:tcBorders>
              <w:top w:val="nil"/>
              <w:left w:val="nil"/>
              <w:bottom w:val="nil"/>
              <w:right w:val="nil"/>
            </w:tcBorders>
            <w:shd w:val="clear" w:color="auto" w:fill="A6A6A6" w:themeFill="background1" w:themeFillShade="A6"/>
            <w:vAlign w:val="center"/>
          </w:tcPr>
          <w:p w:rsidR="007750A3" w:rsidRPr="00D5296F" w:rsidRDefault="007750A3" w:rsidP="00D5296F">
            <w:pPr>
              <w:pStyle w:val="Title"/>
              <w:spacing w:before="0" w:after="120" w:line="240" w:lineRule="auto"/>
              <w:jc w:val="center"/>
              <w:rPr>
                <w:rFonts w:ascii="Univers 57 Condensed" w:hAnsi="Univers 57 Condensed" w:cs="Univers 57 Condensed"/>
                <w:bCs w:val="0"/>
                <w:sz w:val="24"/>
                <w:szCs w:val="24"/>
              </w:rPr>
            </w:pPr>
            <w:r w:rsidRPr="00D5296F">
              <w:rPr>
                <w:rFonts w:ascii="Univers 57 Condensed" w:hAnsi="Univers 57 Condensed" w:cs="Univers 57 Condensed"/>
                <w:bCs w:val="0"/>
                <w:sz w:val="24"/>
                <w:szCs w:val="24"/>
              </w:rPr>
              <w:t>Multiply</w:t>
            </w:r>
          </w:p>
        </w:tc>
        <w:tc>
          <w:tcPr>
            <w:tcW w:w="1530" w:type="dxa"/>
            <w:tcBorders>
              <w:top w:val="nil"/>
              <w:left w:val="nil"/>
              <w:bottom w:val="nil"/>
              <w:right w:val="nil"/>
            </w:tcBorders>
            <w:shd w:val="clear" w:color="auto" w:fill="A6A6A6" w:themeFill="background1" w:themeFillShade="A6"/>
            <w:vAlign w:val="center"/>
          </w:tcPr>
          <w:p w:rsidR="007750A3" w:rsidRPr="00D5296F" w:rsidRDefault="007750A3" w:rsidP="00D5296F">
            <w:pPr>
              <w:pStyle w:val="Title"/>
              <w:spacing w:before="0" w:after="120" w:line="240" w:lineRule="auto"/>
              <w:jc w:val="center"/>
              <w:rPr>
                <w:rFonts w:ascii="Univers 57 Condensed" w:hAnsi="Univers 57 Condensed" w:cs="Univers 57 Condensed"/>
                <w:bCs w:val="0"/>
                <w:sz w:val="24"/>
                <w:szCs w:val="24"/>
              </w:rPr>
            </w:pPr>
            <w:r w:rsidRPr="00D5296F">
              <w:rPr>
                <w:rFonts w:ascii="Univers 57 Condensed" w:hAnsi="Univers 57 Condensed" w:cs="Univers 57 Condensed"/>
                <w:bCs w:val="0"/>
                <w:sz w:val="24"/>
                <w:szCs w:val="24"/>
              </w:rPr>
              <w:t>By</w:t>
            </w:r>
          </w:p>
        </w:tc>
        <w:tc>
          <w:tcPr>
            <w:tcW w:w="4435" w:type="dxa"/>
            <w:tcBorders>
              <w:top w:val="nil"/>
              <w:left w:val="nil"/>
              <w:bottom w:val="nil"/>
              <w:right w:val="nil"/>
            </w:tcBorders>
            <w:shd w:val="clear" w:color="auto" w:fill="A6A6A6" w:themeFill="background1" w:themeFillShade="A6"/>
            <w:vAlign w:val="center"/>
          </w:tcPr>
          <w:p w:rsidR="007750A3" w:rsidRPr="00D5296F" w:rsidRDefault="007750A3" w:rsidP="00D5296F">
            <w:pPr>
              <w:pStyle w:val="Title"/>
              <w:spacing w:before="0" w:after="120" w:line="240" w:lineRule="auto"/>
              <w:jc w:val="center"/>
              <w:rPr>
                <w:rFonts w:ascii="Univers 57 Condensed" w:hAnsi="Univers 57 Condensed" w:cs="Univers 57 Condensed"/>
                <w:bCs w:val="0"/>
                <w:sz w:val="24"/>
                <w:szCs w:val="24"/>
              </w:rPr>
            </w:pPr>
            <w:r w:rsidRPr="00D5296F">
              <w:rPr>
                <w:rFonts w:ascii="Univers 57 Condensed" w:hAnsi="Univers 57 Condensed" w:cs="Univers 57 Condensed"/>
                <w:bCs w:val="0"/>
                <w:sz w:val="24"/>
                <w:szCs w:val="24"/>
              </w:rPr>
              <w:t>To obtain</w:t>
            </w:r>
          </w:p>
        </w:tc>
      </w:tr>
      <w:tr w:rsidR="008C3D8B" w:rsidRPr="00D5296F" w:rsidTr="00D5296F">
        <w:tc>
          <w:tcPr>
            <w:tcW w:w="10483" w:type="dxa"/>
            <w:gridSpan w:val="3"/>
            <w:tcBorders>
              <w:top w:val="nil"/>
              <w:left w:val="nil"/>
              <w:bottom w:val="nil"/>
              <w:right w:val="nil"/>
            </w:tcBorders>
            <w:shd w:val="clear" w:color="auto" w:fill="D9D9D9" w:themeFill="background1" w:themeFillShade="D9"/>
          </w:tcPr>
          <w:p w:rsidR="008C3D8B" w:rsidRPr="00D5296F" w:rsidRDefault="008C3D8B" w:rsidP="00D5296F">
            <w:pPr>
              <w:pStyle w:val="Title"/>
              <w:spacing w:before="0" w:after="120" w:line="240" w:lineRule="auto"/>
              <w:jc w:val="center"/>
              <w:rPr>
                <w:rFonts w:ascii="Univers 57 Condensed" w:hAnsi="Univers 57 Condensed" w:cs="Univers 57 Condensed"/>
                <w:b w:val="0"/>
                <w:bCs w:val="0"/>
                <w:sz w:val="24"/>
                <w:szCs w:val="24"/>
              </w:rPr>
            </w:pPr>
            <w:r w:rsidRPr="00D5296F">
              <w:rPr>
                <w:rFonts w:ascii="Univers 57 Condensed" w:hAnsi="Univers 57 Condensed" w:cs="Univers 57 Condensed"/>
                <w:b w:val="0"/>
                <w:bCs w:val="0"/>
                <w:sz w:val="24"/>
                <w:szCs w:val="24"/>
              </w:rPr>
              <w:t>Length</w:t>
            </w:r>
          </w:p>
        </w:tc>
      </w:tr>
      <w:tr w:rsidR="008C3D8B" w:rsidRPr="00D5296F" w:rsidTr="00D5296F">
        <w:tc>
          <w:tcPr>
            <w:tcW w:w="4518" w:type="dxa"/>
            <w:tcBorders>
              <w:top w:val="nil"/>
              <w:left w:val="nil"/>
              <w:bottom w:val="nil"/>
              <w:right w:val="nil"/>
            </w:tcBorders>
            <w:shd w:val="clear" w:color="auto" w:fill="auto"/>
          </w:tcPr>
          <w:p w:rsidR="008C3D8B" w:rsidRPr="00D5296F" w:rsidRDefault="008C3D8B" w:rsidP="00D5296F">
            <w:pPr>
              <w:pStyle w:val="Title"/>
              <w:spacing w:before="0" w:after="120" w:line="240" w:lineRule="auto"/>
              <w:rPr>
                <w:rFonts w:ascii="Univers 57 Condensed" w:hAnsi="Univers 57 Condensed" w:cs="Univers 57 Condensed"/>
                <w:b w:val="0"/>
                <w:bCs w:val="0"/>
                <w:sz w:val="24"/>
                <w:szCs w:val="24"/>
              </w:rPr>
            </w:pPr>
            <w:r w:rsidRPr="00D5296F">
              <w:rPr>
                <w:rFonts w:ascii="Univers 57 Condensed" w:hAnsi="Univers 57 Condensed" w:cs="Univers 57 Condensed"/>
                <w:b w:val="0"/>
                <w:bCs w:val="0"/>
                <w:sz w:val="24"/>
                <w:szCs w:val="24"/>
              </w:rPr>
              <w:t>inch (in)</w:t>
            </w:r>
          </w:p>
        </w:tc>
        <w:tc>
          <w:tcPr>
            <w:tcW w:w="1530" w:type="dxa"/>
            <w:tcBorders>
              <w:top w:val="nil"/>
              <w:left w:val="nil"/>
              <w:bottom w:val="nil"/>
              <w:right w:val="nil"/>
            </w:tcBorders>
            <w:shd w:val="clear" w:color="auto" w:fill="auto"/>
          </w:tcPr>
          <w:p w:rsidR="008C3D8B" w:rsidRPr="00D5296F" w:rsidRDefault="00164BB5" w:rsidP="00D5296F">
            <w:pPr>
              <w:pStyle w:val="Title"/>
              <w:spacing w:before="0" w:after="120" w:line="240" w:lineRule="auto"/>
              <w:jc w:val="center"/>
              <w:rPr>
                <w:rFonts w:ascii="Univers 57 Condensed" w:hAnsi="Univers 57 Condensed" w:cs="Univers 57 Condensed"/>
                <w:b w:val="0"/>
                <w:bCs w:val="0"/>
                <w:sz w:val="24"/>
                <w:szCs w:val="24"/>
              </w:rPr>
            </w:pPr>
            <w:r w:rsidRPr="00D5296F">
              <w:rPr>
                <w:rFonts w:ascii="Univers 57 Condensed" w:hAnsi="Univers 57 Condensed" w:cs="Univers 57 Condensed"/>
                <w:b w:val="0"/>
                <w:bCs w:val="0"/>
                <w:sz w:val="24"/>
                <w:szCs w:val="24"/>
              </w:rPr>
              <w:t>25.4</w:t>
            </w:r>
          </w:p>
        </w:tc>
        <w:tc>
          <w:tcPr>
            <w:tcW w:w="4435" w:type="dxa"/>
            <w:tcBorders>
              <w:top w:val="nil"/>
              <w:left w:val="nil"/>
              <w:bottom w:val="nil"/>
              <w:right w:val="nil"/>
            </w:tcBorders>
            <w:shd w:val="clear" w:color="auto" w:fill="auto"/>
          </w:tcPr>
          <w:p w:rsidR="008C3D8B" w:rsidRPr="00D5296F" w:rsidRDefault="008C3D8B" w:rsidP="00D5296F">
            <w:pPr>
              <w:pStyle w:val="Title"/>
              <w:spacing w:before="0" w:after="120" w:line="240" w:lineRule="auto"/>
              <w:rPr>
                <w:rFonts w:ascii="Univers 57 Condensed" w:hAnsi="Univers 57 Condensed" w:cs="Univers 57 Condensed"/>
                <w:b w:val="0"/>
                <w:bCs w:val="0"/>
                <w:sz w:val="24"/>
                <w:szCs w:val="24"/>
              </w:rPr>
            </w:pPr>
            <w:r w:rsidRPr="00D5296F">
              <w:rPr>
                <w:rFonts w:ascii="Univers 57 Condensed" w:hAnsi="Univers 57 Condensed" w:cs="Univers 57 Condensed"/>
                <w:b w:val="0"/>
                <w:bCs w:val="0"/>
                <w:sz w:val="24"/>
                <w:szCs w:val="24"/>
              </w:rPr>
              <w:t>millimeter (mm)</w:t>
            </w:r>
          </w:p>
        </w:tc>
      </w:tr>
      <w:tr w:rsidR="008C3D8B" w:rsidRPr="00D5296F" w:rsidTr="00D5296F">
        <w:tc>
          <w:tcPr>
            <w:tcW w:w="4518" w:type="dxa"/>
            <w:tcBorders>
              <w:top w:val="nil"/>
              <w:left w:val="nil"/>
              <w:bottom w:val="nil"/>
              <w:right w:val="nil"/>
            </w:tcBorders>
            <w:shd w:val="clear" w:color="auto" w:fill="auto"/>
          </w:tcPr>
          <w:p w:rsidR="008C3D8B" w:rsidRPr="00D5296F" w:rsidRDefault="008C3D8B" w:rsidP="00D5296F">
            <w:pPr>
              <w:pStyle w:val="Title"/>
              <w:spacing w:before="0" w:after="120" w:line="240" w:lineRule="auto"/>
              <w:rPr>
                <w:rFonts w:ascii="Univers 57 Condensed" w:hAnsi="Univers 57 Condensed" w:cs="Univers 57 Condensed"/>
                <w:b w:val="0"/>
                <w:bCs w:val="0"/>
                <w:sz w:val="24"/>
                <w:szCs w:val="24"/>
              </w:rPr>
            </w:pPr>
            <w:r w:rsidRPr="00D5296F">
              <w:rPr>
                <w:rFonts w:ascii="Univers 57 Condensed" w:hAnsi="Univers 57 Condensed" w:cs="Univers 57 Condensed"/>
                <w:b w:val="0"/>
                <w:bCs w:val="0"/>
                <w:sz w:val="24"/>
                <w:szCs w:val="24"/>
              </w:rPr>
              <w:t>foot (ft)</w:t>
            </w:r>
          </w:p>
        </w:tc>
        <w:tc>
          <w:tcPr>
            <w:tcW w:w="1530" w:type="dxa"/>
            <w:tcBorders>
              <w:top w:val="nil"/>
              <w:left w:val="nil"/>
              <w:bottom w:val="nil"/>
              <w:right w:val="nil"/>
            </w:tcBorders>
            <w:shd w:val="clear" w:color="auto" w:fill="auto"/>
          </w:tcPr>
          <w:p w:rsidR="008C3D8B" w:rsidRPr="00D5296F" w:rsidRDefault="00164BB5" w:rsidP="00D5296F">
            <w:pPr>
              <w:pStyle w:val="Title"/>
              <w:spacing w:before="0" w:after="120" w:line="240" w:lineRule="auto"/>
              <w:jc w:val="center"/>
              <w:rPr>
                <w:rFonts w:ascii="Univers 57 Condensed" w:hAnsi="Univers 57 Condensed" w:cs="Univers 57 Condensed"/>
                <w:b w:val="0"/>
                <w:bCs w:val="0"/>
                <w:sz w:val="24"/>
                <w:szCs w:val="24"/>
              </w:rPr>
            </w:pPr>
            <w:r w:rsidRPr="00D5296F">
              <w:rPr>
                <w:rFonts w:ascii="Univers 57 Condensed" w:hAnsi="Univers 57 Condensed" w:cs="Univers 57 Condensed"/>
                <w:b w:val="0"/>
                <w:bCs w:val="0"/>
                <w:sz w:val="24"/>
                <w:szCs w:val="24"/>
              </w:rPr>
              <w:t>0.3048</w:t>
            </w:r>
          </w:p>
        </w:tc>
        <w:tc>
          <w:tcPr>
            <w:tcW w:w="4435" w:type="dxa"/>
            <w:tcBorders>
              <w:top w:val="nil"/>
              <w:left w:val="nil"/>
              <w:bottom w:val="nil"/>
              <w:right w:val="nil"/>
            </w:tcBorders>
            <w:shd w:val="clear" w:color="auto" w:fill="auto"/>
          </w:tcPr>
          <w:p w:rsidR="008C3D8B" w:rsidRPr="00D5296F" w:rsidRDefault="008C3D8B" w:rsidP="00D5296F">
            <w:pPr>
              <w:pStyle w:val="Title"/>
              <w:spacing w:before="0" w:after="120" w:line="240" w:lineRule="auto"/>
              <w:rPr>
                <w:rFonts w:ascii="Univers 57 Condensed" w:hAnsi="Univers 57 Condensed" w:cs="Univers 57 Condensed"/>
                <w:b w:val="0"/>
                <w:bCs w:val="0"/>
                <w:sz w:val="24"/>
                <w:szCs w:val="24"/>
              </w:rPr>
            </w:pPr>
            <w:r w:rsidRPr="00D5296F">
              <w:rPr>
                <w:rFonts w:ascii="Univers 57 Condensed" w:hAnsi="Univers 57 Condensed" w:cs="Univers 57 Condensed"/>
                <w:b w:val="0"/>
                <w:bCs w:val="0"/>
                <w:sz w:val="24"/>
                <w:szCs w:val="24"/>
              </w:rPr>
              <w:t>meter (m)</w:t>
            </w:r>
          </w:p>
        </w:tc>
      </w:tr>
      <w:tr w:rsidR="008C3D8B" w:rsidRPr="00D5296F" w:rsidTr="00D5296F">
        <w:tc>
          <w:tcPr>
            <w:tcW w:w="4518" w:type="dxa"/>
            <w:tcBorders>
              <w:top w:val="nil"/>
              <w:left w:val="nil"/>
              <w:bottom w:val="nil"/>
              <w:right w:val="nil"/>
            </w:tcBorders>
            <w:shd w:val="clear" w:color="auto" w:fill="auto"/>
          </w:tcPr>
          <w:p w:rsidR="008C3D8B" w:rsidRPr="00D5296F" w:rsidRDefault="008C3D8B" w:rsidP="00D5296F">
            <w:pPr>
              <w:pStyle w:val="Title"/>
              <w:spacing w:before="0" w:after="120" w:line="240" w:lineRule="auto"/>
              <w:rPr>
                <w:rFonts w:ascii="Univers 57 Condensed" w:hAnsi="Univers 57 Condensed" w:cs="Univers 57 Condensed"/>
                <w:b w:val="0"/>
                <w:bCs w:val="0"/>
                <w:sz w:val="24"/>
                <w:szCs w:val="24"/>
              </w:rPr>
            </w:pPr>
            <w:r w:rsidRPr="00D5296F">
              <w:rPr>
                <w:rFonts w:ascii="Univers 57 Condensed" w:hAnsi="Univers 57 Condensed" w:cs="Univers 57 Condensed"/>
                <w:b w:val="0"/>
                <w:bCs w:val="0"/>
                <w:sz w:val="24"/>
                <w:szCs w:val="24"/>
              </w:rPr>
              <w:t>mile (mi)</w:t>
            </w:r>
          </w:p>
        </w:tc>
        <w:tc>
          <w:tcPr>
            <w:tcW w:w="1530" w:type="dxa"/>
            <w:tcBorders>
              <w:top w:val="nil"/>
              <w:left w:val="nil"/>
              <w:bottom w:val="nil"/>
              <w:right w:val="nil"/>
            </w:tcBorders>
            <w:shd w:val="clear" w:color="auto" w:fill="auto"/>
          </w:tcPr>
          <w:p w:rsidR="008C3D8B" w:rsidRPr="00D5296F" w:rsidRDefault="00164BB5" w:rsidP="00D5296F">
            <w:pPr>
              <w:pStyle w:val="Title"/>
              <w:spacing w:before="0" w:after="120" w:line="240" w:lineRule="auto"/>
              <w:jc w:val="center"/>
              <w:rPr>
                <w:rFonts w:ascii="Univers 57 Condensed" w:hAnsi="Univers 57 Condensed" w:cs="Univers 57 Condensed"/>
                <w:b w:val="0"/>
                <w:bCs w:val="0"/>
                <w:sz w:val="24"/>
                <w:szCs w:val="24"/>
              </w:rPr>
            </w:pPr>
            <w:r w:rsidRPr="00D5296F">
              <w:rPr>
                <w:rFonts w:ascii="Univers 57 Condensed" w:hAnsi="Univers 57 Condensed" w:cs="Univers 57 Condensed"/>
                <w:b w:val="0"/>
                <w:bCs w:val="0"/>
                <w:sz w:val="24"/>
                <w:szCs w:val="24"/>
              </w:rPr>
              <w:t>1.609</w:t>
            </w:r>
          </w:p>
        </w:tc>
        <w:tc>
          <w:tcPr>
            <w:tcW w:w="4435" w:type="dxa"/>
            <w:tcBorders>
              <w:top w:val="nil"/>
              <w:left w:val="nil"/>
              <w:bottom w:val="nil"/>
              <w:right w:val="nil"/>
            </w:tcBorders>
            <w:shd w:val="clear" w:color="auto" w:fill="auto"/>
          </w:tcPr>
          <w:p w:rsidR="008C3D8B" w:rsidRPr="00D5296F" w:rsidRDefault="008C3D8B" w:rsidP="00D5296F">
            <w:pPr>
              <w:pStyle w:val="Title"/>
              <w:spacing w:before="0" w:after="120" w:line="240" w:lineRule="auto"/>
              <w:rPr>
                <w:rFonts w:ascii="Univers 57 Condensed" w:hAnsi="Univers 57 Condensed" w:cs="Univers 57 Condensed"/>
                <w:b w:val="0"/>
                <w:bCs w:val="0"/>
                <w:sz w:val="24"/>
                <w:szCs w:val="24"/>
              </w:rPr>
            </w:pPr>
            <w:r w:rsidRPr="00D5296F">
              <w:rPr>
                <w:rFonts w:ascii="Univers 57 Condensed" w:hAnsi="Univers 57 Condensed" w:cs="Univers 57 Condensed"/>
                <w:b w:val="0"/>
                <w:bCs w:val="0"/>
                <w:sz w:val="24"/>
                <w:szCs w:val="24"/>
              </w:rPr>
              <w:t>kilometer (km)</w:t>
            </w:r>
          </w:p>
        </w:tc>
      </w:tr>
      <w:tr w:rsidR="008C3D8B" w:rsidRPr="00D5296F" w:rsidTr="00D5296F">
        <w:tc>
          <w:tcPr>
            <w:tcW w:w="10483" w:type="dxa"/>
            <w:gridSpan w:val="3"/>
            <w:tcBorders>
              <w:top w:val="nil"/>
              <w:left w:val="nil"/>
              <w:bottom w:val="nil"/>
              <w:right w:val="nil"/>
            </w:tcBorders>
            <w:shd w:val="clear" w:color="auto" w:fill="D9D9D9" w:themeFill="background1" w:themeFillShade="D9"/>
          </w:tcPr>
          <w:p w:rsidR="008C3D8B" w:rsidRPr="00D5296F" w:rsidRDefault="008C3D8B" w:rsidP="00D5296F">
            <w:pPr>
              <w:pStyle w:val="Title"/>
              <w:spacing w:before="0" w:after="120" w:line="240" w:lineRule="auto"/>
              <w:jc w:val="center"/>
              <w:rPr>
                <w:rFonts w:ascii="Univers 57 Condensed" w:hAnsi="Univers 57 Condensed" w:cs="Univers 57 Condensed"/>
                <w:b w:val="0"/>
                <w:bCs w:val="0"/>
                <w:sz w:val="24"/>
                <w:szCs w:val="24"/>
              </w:rPr>
            </w:pPr>
            <w:r w:rsidRPr="00D5296F">
              <w:rPr>
                <w:rFonts w:ascii="Univers 57 Condensed" w:hAnsi="Univers 57 Condensed" w:cs="Univers 57 Condensed"/>
                <w:b w:val="0"/>
                <w:bCs w:val="0"/>
                <w:sz w:val="24"/>
                <w:szCs w:val="24"/>
              </w:rPr>
              <w:t>Area</w:t>
            </w:r>
          </w:p>
        </w:tc>
      </w:tr>
      <w:tr w:rsidR="008C3D8B" w:rsidRPr="00D5296F" w:rsidTr="00D5296F">
        <w:tc>
          <w:tcPr>
            <w:tcW w:w="4518" w:type="dxa"/>
            <w:tcBorders>
              <w:top w:val="nil"/>
              <w:left w:val="nil"/>
              <w:bottom w:val="nil"/>
              <w:right w:val="nil"/>
            </w:tcBorders>
            <w:shd w:val="clear" w:color="auto" w:fill="auto"/>
          </w:tcPr>
          <w:p w:rsidR="008C3D8B" w:rsidRPr="00D5296F" w:rsidRDefault="008C3D8B" w:rsidP="00D5296F">
            <w:pPr>
              <w:pStyle w:val="Title"/>
              <w:spacing w:before="0" w:after="120" w:line="240" w:lineRule="auto"/>
              <w:rPr>
                <w:rFonts w:ascii="Univers 57 Condensed" w:hAnsi="Univers 57 Condensed" w:cs="Univers 57 Condensed"/>
                <w:b w:val="0"/>
                <w:bCs w:val="0"/>
                <w:sz w:val="24"/>
                <w:szCs w:val="24"/>
              </w:rPr>
            </w:pPr>
            <w:r w:rsidRPr="00D5296F">
              <w:rPr>
                <w:rFonts w:ascii="Univers 57 Condensed" w:hAnsi="Univers 57 Condensed" w:cs="Univers 57 Condensed"/>
                <w:b w:val="0"/>
                <w:bCs w:val="0"/>
                <w:sz w:val="24"/>
                <w:szCs w:val="24"/>
              </w:rPr>
              <w:t>square foot (ft</w:t>
            </w:r>
            <w:r w:rsidRPr="00D5296F">
              <w:rPr>
                <w:rFonts w:ascii="Univers 57 Condensed" w:hAnsi="Univers 57 Condensed" w:cs="Univers 57 Condensed"/>
                <w:b w:val="0"/>
                <w:bCs w:val="0"/>
                <w:sz w:val="24"/>
                <w:szCs w:val="24"/>
                <w:vertAlign w:val="superscript"/>
              </w:rPr>
              <w:t>2</w:t>
            </w:r>
            <w:r w:rsidRPr="00D5296F">
              <w:rPr>
                <w:rFonts w:ascii="Univers 57 Condensed" w:hAnsi="Univers 57 Condensed" w:cs="Univers 57 Condensed"/>
                <w:b w:val="0"/>
                <w:bCs w:val="0"/>
                <w:sz w:val="24"/>
                <w:szCs w:val="24"/>
              </w:rPr>
              <w:t>)</w:t>
            </w:r>
          </w:p>
        </w:tc>
        <w:tc>
          <w:tcPr>
            <w:tcW w:w="1530" w:type="dxa"/>
            <w:tcBorders>
              <w:top w:val="nil"/>
              <w:left w:val="nil"/>
              <w:bottom w:val="nil"/>
              <w:right w:val="nil"/>
            </w:tcBorders>
            <w:shd w:val="clear" w:color="auto" w:fill="auto"/>
          </w:tcPr>
          <w:p w:rsidR="008C3D8B" w:rsidRPr="00D5296F" w:rsidRDefault="00164BB5" w:rsidP="00D5296F">
            <w:pPr>
              <w:pStyle w:val="Title"/>
              <w:spacing w:before="0" w:after="120" w:line="240" w:lineRule="auto"/>
              <w:jc w:val="center"/>
              <w:rPr>
                <w:rFonts w:ascii="Univers 57 Condensed" w:hAnsi="Univers 57 Condensed" w:cs="Univers 57 Condensed"/>
                <w:b w:val="0"/>
                <w:bCs w:val="0"/>
                <w:sz w:val="24"/>
                <w:szCs w:val="24"/>
              </w:rPr>
            </w:pPr>
            <w:r w:rsidRPr="00D5296F">
              <w:rPr>
                <w:rFonts w:ascii="Univers 57 Condensed" w:hAnsi="Univers 57 Condensed" w:cs="Univers 57 Condensed"/>
                <w:b w:val="0"/>
                <w:bCs w:val="0"/>
                <w:sz w:val="24"/>
                <w:szCs w:val="24"/>
              </w:rPr>
              <w:t>0.0929</w:t>
            </w:r>
          </w:p>
        </w:tc>
        <w:tc>
          <w:tcPr>
            <w:tcW w:w="4435" w:type="dxa"/>
            <w:tcBorders>
              <w:top w:val="nil"/>
              <w:left w:val="nil"/>
              <w:bottom w:val="nil"/>
              <w:right w:val="nil"/>
            </w:tcBorders>
            <w:shd w:val="clear" w:color="auto" w:fill="auto"/>
          </w:tcPr>
          <w:p w:rsidR="008C3D8B" w:rsidRPr="00D5296F" w:rsidRDefault="008C3D8B" w:rsidP="00D5296F">
            <w:pPr>
              <w:pStyle w:val="Title"/>
              <w:spacing w:before="0" w:after="120" w:line="240" w:lineRule="auto"/>
              <w:rPr>
                <w:rFonts w:ascii="Univers 57 Condensed" w:hAnsi="Univers 57 Condensed" w:cs="Univers 57 Condensed"/>
                <w:b w:val="0"/>
                <w:bCs w:val="0"/>
                <w:sz w:val="24"/>
                <w:szCs w:val="24"/>
              </w:rPr>
            </w:pPr>
            <w:r w:rsidRPr="00D5296F">
              <w:rPr>
                <w:rFonts w:ascii="Univers 57 Condensed" w:hAnsi="Univers 57 Condensed" w:cs="Univers 57 Condensed"/>
                <w:b w:val="0"/>
                <w:bCs w:val="0"/>
                <w:sz w:val="24"/>
                <w:szCs w:val="24"/>
              </w:rPr>
              <w:t>square meter (m</w:t>
            </w:r>
            <w:r w:rsidRPr="00D5296F">
              <w:rPr>
                <w:rFonts w:ascii="Univers 57 Condensed" w:hAnsi="Univers 57 Condensed" w:cs="Univers 57 Condensed"/>
                <w:b w:val="0"/>
                <w:bCs w:val="0"/>
                <w:sz w:val="24"/>
                <w:szCs w:val="24"/>
                <w:vertAlign w:val="superscript"/>
              </w:rPr>
              <w:t>2</w:t>
            </w:r>
            <w:r w:rsidRPr="00D5296F">
              <w:rPr>
                <w:rFonts w:ascii="Univers 57 Condensed" w:hAnsi="Univers 57 Condensed" w:cs="Univers 57 Condensed"/>
                <w:b w:val="0"/>
                <w:bCs w:val="0"/>
                <w:sz w:val="24"/>
                <w:szCs w:val="24"/>
              </w:rPr>
              <w:t>)</w:t>
            </w:r>
          </w:p>
        </w:tc>
      </w:tr>
      <w:tr w:rsidR="008C3D8B" w:rsidRPr="00D5296F" w:rsidTr="00D5296F">
        <w:tc>
          <w:tcPr>
            <w:tcW w:w="4518" w:type="dxa"/>
            <w:tcBorders>
              <w:top w:val="nil"/>
              <w:left w:val="nil"/>
              <w:bottom w:val="nil"/>
              <w:right w:val="nil"/>
            </w:tcBorders>
            <w:shd w:val="clear" w:color="auto" w:fill="auto"/>
          </w:tcPr>
          <w:p w:rsidR="008C3D8B" w:rsidRPr="00D5296F" w:rsidRDefault="008C3D8B" w:rsidP="00D5296F">
            <w:pPr>
              <w:pStyle w:val="Title"/>
              <w:spacing w:before="0" w:after="120" w:line="240" w:lineRule="auto"/>
              <w:rPr>
                <w:rFonts w:ascii="Univers 57 Condensed" w:hAnsi="Univers 57 Condensed" w:cs="Univers 57 Condensed"/>
                <w:b w:val="0"/>
                <w:bCs w:val="0"/>
                <w:sz w:val="24"/>
                <w:szCs w:val="24"/>
              </w:rPr>
            </w:pPr>
            <w:r w:rsidRPr="00D5296F">
              <w:rPr>
                <w:rFonts w:ascii="Univers 57 Condensed" w:hAnsi="Univers 57 Condensed" w:cs="Univers 57 Condensed"/>
                <w:b w:val="0"/>
                <w:bCs w:val="0"/>
                <w:sz w:val="24"/>
                <w:szCs w:val="24"/>
              </w:rPr>
              <w:t>square mile (mi</w:t>
            </w:r>
            <w:r w:rsidRPr="00D5296F">
              <w:rPr>
                <w:rFonts w:ascii="Univers 57 Condensed" w:hAnsi="Univers 57 Condensed" w:cs="Univers 57 Condensed"/>
                <w:b w:val="0"/>
                <w:bCs w:val="0"/>
                <w:sz w:val="24"/>
                <w:szCs w:val="24"/>
                <w:vertAlign w:val="superscript"/>
              </w:rPr>
              <w:t>2</w:t>
            </w:r>
            <w:r w:rsidRPr="00D5296F">
              <w:rPr>
                <w:rFonts w:ascii="Univers 57 Condensed" w:hAnsi="Univers 57 Condensed" w:cs="Univers 57 Condensed"/>
                <w:b w:val="0"/>
                <w:bCs w:val="0"/>
                <w:sz w:val="24"/>
                <w:szCs w:val="24"/>
              </w:rPr>
              <w:t>)</w:t>
            </w:r>
          </w:p>
        </w:tc>
        <w:tc>
          <w:tcPr>
            <w:tcW w:w="1530" w:type="dxa"/>
            <w:tcBorders>
              <w:top w:val="nil"/>
              <w:left w:val="nil"/>
              <w:bottom w:val="nil"/>
              <w:right w:val="nil"/>
            </w:tcBorders>
            <w:shd w:val="clear" w:color="auto" w:fill="auto"/>
          </w:tcPr>
          <w:p w:rsidR="008C3D8B" w:rsidRPr="00D5296F" w:rsidRDefault="00164BB5" w:rsidP="00D5296F">
            <w:pPr>
              <w:pStyle w:val="Title"/>
              <w:spacing w:before="0" w:after="120" w:line="240" w:lineRule="auto"/>
              <w:jc w:val="center"/>
              <w:rPr>
                <w:rFonts w:ascii="Univers 57 Condensed" w:hAnsi="Univers 57 Condensed" w:cs="Univers 57 Condensed"/>
                <w:b w:val="0"/>
                <w:bCs w:val="0"/>
                <w:sz w:val="24"/>
                <w:szCs w:val="24"/>
              </w:rPr>
            </w:pPr>
            <w:r w:rsidRPr="00D5296F">
              <w:rPr>
                <w:rFonts w:ascii="Univers 57 Condensed" w:hAnsi="Univers 57 Condensed" w:cs="Univers 57 Condensed"/>
                <w:b w:val="0"/>
                <w:bCs w:val="0"/>
                <w:sz w:val="24"/>
                <w:szCs w:val="24"/>
              </w:rPr>
              <w:t>2.590</w:t>
            </w:r>
          </w:p>
        </w:tc>
        <w:tc>
          <w:tcPr>
            <w:tcW w:w="4435" w:type="dxa"/>
            <w:tcBorders>
              <w:top w:val="nil"/>
              <w:left w:val="nil"/>
              <w:bottom w:val="nil"/>
              <w:right w:val="nil"/>
            </w:tcBorders>
            <w:shd w:val="clear" w:color="auto" w:fill="auto"/>
          </w:tcPr>
          <w:p w:rsidR="008C3D8B" w:rsidRPr="00D5296F" w:rsidRDefault="008C3D8B" w:rsidP="00D5296F">
            <w:pPr>
              <w:pStyle w:val="Title"/>
              <w:spacing w:before="0" w:after="120" w:line="240" w:lineRule="auto"/>
              <w:rPr>
                <w:rFonts w:ascii="Univers 57 Condensed" w:hAnsi="Univers 57 Condensed" w:cs="Univers 57 Condensed"/>
                <w:b w:val="0"/>
                <w:bCs w:val="0"/>
                <w:sz w:val="24"/>
                <w:szCs w:val="24"/>
              </w:rPr>
            </w:pPr>
            <w:r w:rsidRPr="00D5296F">
              <w:rPr>
                <w:rFonts w:ascii="Univers 57 Condensed" w:hAnsi="Univers 57 Condensed" w:cs="Univers 57 Condensed"/>
                <w:b w:val="0"/>
                <w:bCs w:val="0"/>
                <w:sz w:val="24"/>
                <w:szCs w:val="24"/>
              </w:rPr>
              <w:t>square kilometer (km</w:t>
            </w:r>
            <w:r w:rsidRPr="00D5296F">
              <w:rPr>
                <w:rFonts w:ascii="Univers 57 Condensed" w:hAnsi="Univers 57 Condensed" w:cs="Univers 57 Condensed"/>
                <w:b w:val="0"/>
                <w:bCs w:val="0"/>
                <w:sz w:val="24"/>
                <w:szCs w:val="24"/>
                <w:vertAlign w:val="superscript"/>
              </w:rPr>
              <w:t>2</w:t>
            </w:r>
            <w:r w:rsidRPr="00D5296F">
              <w:rPr>
                <w:rFonts w:ascii="Univers 57 Condensed" w:hAnsi="Univers 57 Condensed" w:cs="Univers 57 Condensed"/>
                <w:b w:val="0"/>
                <w:bCs w:val="0"/>
                <w:sz w:val="24"/>
                <w:szCs w:val="24"/>
              </w:rPr>
              <w:t>)</w:t>
            </w:r>
          </w:p>
        </w:tc>
      </w:tr>
      <w:tr w:rsidR="008C3D8B" w:rsidRPr="00D5296F" w:rsidTr="00D5296F">
        <w:tc>
          <w:tcPr>
            <w:tcW w:w="10483" w:type="dxa"/>
            <w:gridSpan w:val="3"/>
            <w:tcBorders>
              <w:top w:val="nil"/>
              <w:left w:val="nil"/>
              <w:bottom w:val="nil"/>
              <w:right w:val="nil"/>
            </w:tcBorders>
            <w:shd w:val="clear" w:color="auto" w:fill="D9D9D9" w:themeFill="background1" w:themeFillShade="D9"/>
          </w:tcPr>
          <w:p w:rsidR="008C3D8B" w:rsidRPr="00D5296F" w:rsidRDefault="008C3D8B" w:rsidP="00D5296F">
            <w:pPr>
              <w:pStyle w:val="Title"/>
              <w:spacing w:before="0" w:after="120" w:line="240" w:lineRule="auto"/>
              <w:jc w:val="center"/>
              <w:rPr>
                <w:rFonts w:ascii="Univers 57 Condensed" w:hAnsi="Univers 57 Condensed" w:cs="Univers 57 Condensed"/>
                <w:b w:val="0"/>
                <w:bCs w:val="0"/>
                <w:sz w:val="24"/>
                <w:szCs w:val="24"/>
              </w:rPr>
            </w:pPr>
            <w:r w:rsidRPr="00D5296F">
              <w:rPr>
                <w:rFonts w:ascii="Univers 57 Condensed" w:hAnsi="Univers 57 Condensed" w:cs="Univers 57 Condensed"/>
                <w:b w:val="0"/>
                <w:bCs w:val="0"/>
                <w:sz w:val="24"/>
                <w:szCs w:val="24"/>
              </w:rPr>
              <w:t>Flow rate</w:t>
            </w:r>
          </w:p>
        </w:tc>
      </w:tr>
      <w:tr w:rsidR="007750A3" w:rsidRPr="00D5296F" w:rsidTr="00D5296F">
        <w:tc>
          <w:tcPr>
            <w:tcW w:w="4518" w:type="dxa"/>
            <w:tcBorders>
              <w:top w:val="nil"/>
              <w:left w:val="nil"/>
              <w:bottom w:val="nil"/>
              <w:right w:val="nil"/>
            </w:tcBorders>
            <w:shd w:val="clear" w:color="auto" w:fill="auto"/>
          </w:tcPr>
          <w:p w:rsidR="007750A3" w:rsidRPr="00D5296F" w:rsidRDefault="007750A3" w:rsidP="00D5296F">
            <w:pPr>
              <w:pStyle w:val="Title"/>
              <w:spacing w:before="0" w:after="120" w:line="240" w:lineRule="auto"/>
              <w:rPr>
                <w:rFonts w:ascii="Univers 57 Condensed" w:hAnsi="Univers 57 Condensed" w:cs="Univers 57 Condensed"/>
                <w:b w:val="0"/>
                <w:bCs w:val="0"/>
                <w:sz w:val="24"/>
                <w:szCs w:val="24"/>
              </w:rPr>
            </w:pPr>
            <w:r w:rsidRPr="00D5296F">
              <w:rPr>
                <w:rFonts w:ascii="Univers 57 Condensed" w:hAnsi="Univers 57 Condensed" w:cs="Univers 57 Condensed"/>
                <w:b w:val="0"/>
                <w:bCs w:val="0"/>
                <w:sz w:val="24"/>
                <w:szCs w:val="24"/>
              </w:rPr>
              <w:t>cubic foot per second (ft</w:t>
            </w:r>
            <w:r w:rsidRPr="00D5296F">
              <w:rPr>
                <w:rFonts w:ascii="Univers 57 Condensed" w:hAnsi="Univers 57 Condensed" w:cs="Univers 57 Condensed"/>
                <w:b w:val="0"/>
                <w:bCs w:val="0"/>
                <w:sz w:val="24"/>
                <w:szCs w:val="24"/>
                <w:vertAlign w:val="superscript"/>
              </w:rPr>
              <w:t>3</w:t>
            </w:r>
            <w:r w:rsidRPr="00D5296F">
              <w:rPr>
                <w:rFonts w:ascii="Univers 57 Condensed" w:hAnsi="Univers 57 Condensed" w:cs="Univers 57 Condensed"/>
                <w:b w:val="0"/>
                <w:bCs w:val="0"/>
                <w:sz w:val="24"/>
                <w:szCs w:val="24"/>
              </w:rPr>
              <w:t>/s)</w:t>
            </w:r>
          </w:p>
        </w:tc>
        <w:tc>
          <w:tcPr>
            <w:tcW w:w="1530" w:type="dxa"/>
            <w:tcBorders>
              <w:top w:val="nil"/>
              <w:left w:val="nil"/>
              <w:bottom w:val="nil"/>
              <w:right w:val="nil"/>
            </w:tcBorders>
            <w:shd w:val="clear" w:color="auto" w:fill="auto"/>
          </w:tcPr>
          <w:p w:rsidR="007750A3" w:rsidRPr="00D5296F" w:rsidRDefault="00164BB5" w:rsidP="00D5296F">
            <w:pPr>
              <w:pStyle w:val="Title"/>
              <w:spacing w:before="0" w:after="120" w:line="240" w:lineRule="auto"/>
              <w:jc w:val="center"/>
              <w:rPr>
                <w:rFonts w:ascii="Univers 57 Condensed" w:hAnsi="Univers 57 Condensed" w:cs="Univers 57 Condensed"/>
                <w:b w:val="0"/>
                <w:bCs w:val="0"/>
                <w:sz w:val="24"/>
                <w:szCs w:val="24"/>
              </w:rPr>
            </w:pPr>
            <w:r w:rsidRPr="00D5296F">
              <w:rPr>
                <w:rFonts w:ascii="Univers 57 Condensed" w:hAnsi="Univers 57 Condensed" w:cs="Univers 57 Condensed"/>
                <w:b w:val="0"/>
                <w:bCs w:val="0"/>
                <w:sz w:val="24"/>
                <w:szCs w:val="24"/>
              </w:rPr>
              <w:t>0.02832</w:t>
            </w:r>
          </w:p>
        </w:tc>
        <w:tc>
          <w:tcPr>
            <w:tcW w:w="4435" w:type="dxa"/>
            <w:tcBorders>
              <w:top w:val="nil"/>
              <w:left w:val="nil"/>
              <w:bottom w:val="nil"/>
              <w:right w:val="nil"/>
            </w:tcBorders>
            <w:shd w:val="clear" w:color="auto" w:fill="auto"/>
          </w:tcPr>
          <w:p w:rsidR="007750A3" w:rsidRPr="00D5296F" w:rsidRDefault="007750A3" w:rsidP="00D5296F">
            <w:pPr>
              <w:pStyle w:val="Title"/>
              <w:spacing w:before="0" w:after="120" w:line="240" w:lineRule="auto"/>
              <w:rPr>
                <w:rFonts w:ascii="Univers 57 Condensed" w:hAnsi="Univers 57 Condensed" w:cs="Univers 57 Condensed"/>
                <w:b w:val="0"/>
                <w:bCs w:val="0"/>
                <w:sz w:val="24"/>
                <w:szCs w:val="24"/>
              </w:rPr>
            </w:pPr>
            <w:r w:rsidRPr="00D5296F">
              <w:rPr>
                <w:rFonts w:ascii="Univers 57 Condensed" w:hAnsi="Univers 57 Condensed" w:cs="Univers 57 Condensed"/>
                <w:b w:val="0"/>
                <w:bCs w:val="0"/>
                <w:sz w:val="24"/>
                <w:szCs w:val="24"/>
              </w:rPr>
              <w:t>cubic meter per second (m</w:t>
            </w:r>
            <w:r w:rsidRPr="00D5296F">
              <w:rPr>
                <w:rFonts w:ascii="Univers 57 Condensed" w:hAnsi="Univers 57 Condensed" w:cs="Univers 57 Condensed"/>
                <w:b w:val="0"/>
                <w:bCs w:val="0"/>
                <w:sz w:val="24"/>
                <w:szCs w:val="24"/>
                <w:vertAlign w:val="superscript"/>
              </w:rPr>
              <w:t>3</w:t>
            </w:r>
            <w:r w:rsidRPr="00D5296F">
              <w:rPr>
                <w:rFonts w:ascii="Univers 57 Condensed" w:hAnsi="Univers 57 Condensed" w:cs="Univers 57 Condensed"/>
                <w:b w:val="0"/>
                <w:bCs w:val="0"/>
                <w:sz w:val="24"/>
                <w:szCs w:val="24"/>
              </w:rPr>
              <w:t>/s)</w:t>
            </w:r>
          </w:p>
        </w:tc>
      </w:tr>
      <w:tr w:rsidR="008C3D8B" w:rsidRPr="00D5296F" w:rsidTr="00D5296F">
        <w:tc>
          <w:tcPr>
            <w:tcW w:w="10483" w:type="dxa"/>
            <w:gridSpan w:val="3"/>
            <w:tcBorders>
              <w:top w:val="nil"/>
              <w:left w:val="nil"/>
              <w:bottom w:val="nil"/>
              <w:right w:val="nil"/>
            </w:tcBorders>
            <w:shd w:val="clear" w:color="auto" w:fill="D9D9D9" w:themeFill="background1" w:themeFillShade="D9"/>
          </w:tcPr>
          <w:p w:rsidR="008C3D8B" w:rsidRPr="00D5296F" w:rsidRDefault="008C3D8B" w:rsidP="00D5296F">
            <w:pPr>
              <w:pStyle w:val="Title"/>
              <w:spacing w:before="0" w:after="120" w:line="240" w:lineRule="auto"/>
              <w:jc w:val="center"/>
              <w:rPr>
                <w:rFonts w:ascii="Univers 57 Condensed" w:hAnsi="Univers 57 Condensed" w:cs="Univers 57 Condensed"/>
                <w:b w:val="0"/>
                <w:bCs w:val="0"/>
                <w:sz w:val="24"/>
                <w:szCs w:val="24"/>
              </w:rPr>
            </w:pPr>
            <w:r w:rsidRPr="00D5296F">
              <w:rPr>
                <w:rFonts w:ascii="Univers 57 Condensed" w:hAnsi="Univers 57 Condensed" w:cs="Univers 57 Condensed"/>
                <w:b w:val="0"/>
                <w:bCs w:val="0"/>
                <w:sz w:val="24"/>
                <w:szCs w:val="24"/>
              </w:rPr>
              <w:t>Hydraulic gradient</w:t>
            </w:r>
          </w:p>
        </w:tc>
      </w:tr>
      <w:tr w:rsidR="007750A3" w:rsidRPr="00D5296F" w:rsidTr="00D5296F">
        <w:tc>
          <w:tcPr>
            <w:tcW w:w="4518" w:type="dxa"/>
            <w:tcBorders>
              <w:top w:val="nil"/>
              <w:left w:val="nil"/>
              <w:bottom w:val="single" w:sz="4" w:space="0" w:color="auto"/>
              <w:right w:val="nil"/>
            </w:tcBorders>
            <w:shd w:val="clear" w:color="auto" w:fill="auto"/>
          </w:tcPr>
          <w:p w:rsidR="007750A3" w:rsidRPr="00D5296F" w:rsidRDefault="007750A3" w:rsidP="00D5296F">
            <w:pPr>
              <w:pStyle w:val="Title"/>
              <w:spacing w:before="0" w:after="120" w:line="240" w:lineRule="auto"/>
              <w:rPr>
                <w:rFonts w:ascii="Univers 57 Condensed" w:hAnsi="Univers 57 Condensed" w:cs="Univers 57 Condensed"/>
                <w:b w:val="0"/>
                <w:bCs w:val="0"/>
                <w:sz w:val="24"/>
                <w:szCs w:val="24"/>
              </w:rPr>
            </w:pPr>
            <w:r w:rsidRPr="00D5296F">
              <w:rPr>
                <w:rFonts w:ascii="Univers 57 Condensed" w:hAnsi="Univers 57 Condensed" w:cs="Univers 57 Condensed"/>
                <w:b w:val="0"/>
                <w:bCs w:val="0"/>
                <w:sz w:val="24"/>
                <w:szCs w:val="24"/>
              </w:rPr>
              <w:t>foot per mile (ft/mi)</w:t>
            </w:r>
          </w:p>
        </w:tc>
        <w:tc>
          <w:tcPr>
            <w:tcW w:w="1530" w:type="dxa"/>
            <w:tcBorders>
              <w:top w:val="nil"/>
              <w:left w:val="nil"/>
              <w:bottom w:val="single" w:sz="4" w:space="0" w:color="auto"/>
              <w:right w:val="nil"/>
            </w:tcBorders>
            <w:shd w:val="clear" w:color="auto" w:fill="auto"/>
          </w:tcPr>
          <w:p w:rsidR="007750A3" w:rsidRPr="00D5296F" w:rsidRDefault="00164BB5" w:rsidP="00D5296F">
            <w:pPr>
              <w:pStyle w:val="Title"/>
              <w:spacing w:before="0" w:after="120" w:line="240" w:lineRule="auto"/>
              <w:jc w:val="center"/>
              <w:rPr>
                <w:rFonts w:ascii="Univers 57 Condensed" w:hAnsi="Univers 57 Condensed" w:cs="Univers 57 Condensed"/>
                <w:b w:val="0"/>
                <w:bCs w:val="0"/>
                <w:sz w:val="24"/>
                <w:szCs w:val="24"/>
              </w:rPr>
            </w:pPr>
            <w:r w:rsidRPr="00D5296F">
              <w:rPr>
                <w:rFonts w:ascii="Univers 57 Condensed" w:hAnsi="Univers 57 Condensed" w:cs="Univers 57 Condensed"/>
                <w:b w:val="0"/>
                <w:bCs w:val="0"/>
                <w:sz w:val="24"/>
                <w:szCs w:val="24"/>
              </w:rPr>
              <w:t>0.1894</w:t>
            </w:r>
          </w:p>
        </w:tc>
        <w:tc>
          <w:tcPr>
            <w:tcW w:w="4435" w:type="dxa"/>
            <w:tcBorders>
              <w:top w:val="nil"/>
              <w:left w:val="nil"/>
              <w:bottom w:val="single" w:sz="4" w:space="0" w:color="auto"/>
              <w:right w:val="nil"/>
            </w:tcBorders>
            <w:shd w:val="clear" w:color="auto" w:fill="auto"/>
          </w:tcPr>
          <w:p w:rsidR="007750A3" w:rsidRPr="00D5296F" w:rsidRDefault="007750A3" w:rsidP="00D5296F">
            <w:pPr>
              <w:pStyle w:val="Title"/>
              <w:spacing w:before="0" w:after="120" w:line="240" w:lineRule="auto"/>
              <w:rPr>
                <w:rFonts w:ascii="Univers 57 Condensed" w:hAnsi="Univers 57 Condensed" w:cs="Univers 57 Condensed"/>
                <w:b w:val="0"/>
                <w:bCs w:val="0"/>
                <w:sz w:val="24"/>
                <w:szCs w:val="24"/>
              </w:rPr>
            </w:pPr>
            <w:r w:rsidRPr="00D5296F">
              <w:rPr>
                <w:rFonts w:ascii="Univers 57 Condensed" w:hAnsi="Univers 57 Condensed" w:cs="Univers 57 Condensed"/>
                <w:b w:val="0"/>
                <w:bCs w:val="0"/>
                <w:sz w:val="24"/>
                <w:szCs w:val="24"/>
              </w:rPr>
              <w:t>meter per kilometer (m/km)</w:t>
            </w:r>
          </w:p>
        </w:tc>
      </w:tr>
      <w:tr w:rsidR="007750A3" w:rsidRPr="00D5296F" w:rsidTr="00D5296F">
        <w:tc>
          <w:tcPr>
            <w:tcW w:w="4518" w:type="dxa"/>
            <w:tcBorders>
              <w:top w:val="single" w:sz="4" w:space="0" w:color="auto"/>
              <w:left w:val="nil"/>
              <w:bottom w:val="nil"/>
              <w:right w:val="nil"/>
            </w:tcBorders>
            <w:shd w:val="clear" w:color="auto" w:fill="auto"/>
          </w:tcPr>
          <w:p w:rsidR="007750A3" w:rsidRPr="00D5296F" w:rsidRDefault="007750A3" w:rsidP="00D5296F">
            <w:pPr>
              <w:pStyle w:val="Title"/>
              <w:spacing w:before="0" w:after="120"/>
              <w:rPr>
                <w:rFonts w:ascii="Univers 57 Condensed" w:hAnsi="Univers 57 Condensed" w:cs="Univers 57 Condensed"/>
                <w:b w:val="0"/>
                <w:bCs w:val="0"/>
                <w:sz w:val="24"/>
                <w:szCs w:val="24"/>
              </w:rPr>
            </w:pPr>
          </w:p>
        </w:tc>
        <w:tc>
          <w:tcPr>
            <w:tcW w:w="1530" w:type="dxa"/>
            <w:tcBorders>
              <w:top w:val="single" w:sz="4" w:space="0" w:color="auto"/>
              <w:left w:val="nil"/>
              <w:bottom w:val="nil"/>
              <w:right w:val="nil"/>
            </w:tcBorders>
            <w:shd w:val="clear" w:color="auto" w:fill="auto"/>
          </w:tcPr>
          <w:p w:rsidR="007750A3" w:rsidRPr="00D5296F" w:rsidRDefault="007750A3" w:rsidP="00D5296F">
            <w:pPr>
              <w:pStyle w:val="Title"/>
              <w:spacing w:before="0" w:after="120"/>
              <w:rPr>
                <w:rFonts w:ascii="Univers 57 Condensed" w:hAnsi="Univers 57 Condensed" w:cs="Univers 57 Condensed"/>
                <w:b w:val="0"/>
                <w:bCs w:val="0"/>
                <w:sz w:val="24"/>
                <w:szCs w:val="24"/>
              </w:rPr>
            </w:pPr>
          </w:p>
        </w:tc>
        <w:tc>
          <w:tcPr>
            <w:tcW w:w="4435" w:type="dxa"/>
            <w:tcBorders>
              <w:top w:val="single" w:sz="4" w:space="0" w:color="auto"/>
              <w:left w:val="nil"/>
              <w:bottom w:val="nil"/>
              <w:right w:val="nil"/>
            </w:tcBorders>
            <w:shd w:val="clear" w:color="auto" w:fill="auto"/>
          </w:tcPr>
          <w:p w:rsidR="007750A3" w:rsidRPr="00D5296F" w:rsidRDefault="007750A3" w:rsidP="00D5296F">
            <w:pPr>
              <w:pStyle w:val="Title"/>
              <w:spacing w:before="0" w:after="120"/>
              <w:rPr>
                <w:rFonts w:ascii="Univers 57 Condensed" w:hAnsi="Univers 57 Condensed" w:cs="Univers 57 Condensed"/>
                <w:b w:val="0"/>
                <w:bCs w:val="0"/>
                <w:sz w:val="24"/>
                <w:szCs w:val="24"/>
              </w:rPr>
            </w:pPr>
          </w:p>
        </w:tc>
      </w:tr>
      <w:tr w:rsidR="00164BB5" w:rsidRPr="00D5296F" w:rsidTr="00164BB5">
        <w:trPr>
          <w:trHeight w:val="683"/>
        </w:trPr>
        <w:tc>
          <w:tcPr>
            <w:tcW w:w="10483" w:type="dxa"/>
            <w:gridSpan w:val="3"/>
            <w:tcBorders>
              <w:top w:val="nil"/>
              <w:left w:val="nil"/>
              <w:bottom w:val="nil"/>
              <w:right w:val="nil"/>
            </w:tcBorders>
            <w:shd w:val="clear" w:color="auto" w:fill="auto"/>
          </w:tcPr>
          <w:p w:rsidR="00164BB5" w:rsidRDefault="00164BB5" w:rsidP="00C36069">
            <w:pPr>
              <w:pStyle w:val="TableFootnote"/>
              <w:spacing w:line="240" w:lineRule="auto"/>
            </w:pPr>
            <w:r w:rsidRPr="00D5296F">
              <w:t>Vertical coordinate information is referenced to the North American Vertical Datum of 1988 (NAVD 88).</w:t>
            </w:r>
          </w:p>
          <w:p w:rsidR="00C36069" w:rsidRPr="00D5296F" w:rsidRDefault="00C36069" w:rsidP="00C36069">
            <w:pPr>
              <w:pStyle w:val="TableFootnote"/>
              <w:spacing w:line="240" w:lineRule="auto"/>
              <w:rPr>
                <w:b/>
                <w:bCs/>
              </w:rPr>
            </w:pPr>
            <w:r w:rsidRPr="00D5296F">
              <w:t>Horizontal coordinate information is referenced to the North American Datum of 1983 (NAD 83).</w:t>
            </w:r>
          </w:p>
        </w:tc>
      </w:tr>
      <w:tr w:rsidR="007750A3" w:rsidRPr="00D5296F" w:rsidTr="00164BB5">
        <w:tc>
          <w:tcPr>
            <w:tcW w:w="4518" w:type="dxa"/>
            <w:tcBorders>
              <w:top w:val="nil"/>
              <w:left w:val="nil"/>
              <w:bottom w:val="nil"/>
              <w:right w:val="nil"/>
            </w:tcBorders>
            <w:shd w:val="clear" w:color="auto" w:fill="auto"/>
          </w:tcPr>
          <w:p w:rsidR="007750A3" w:rsidRPr="00D5296F" w:rsidRDefault="007750A3" w:rsidP="00C36069">
            <w:pPr>
              <w:pStyle w:val="TableFootnote"/>
              <w:spacing w:line="240" w:lineRule="auto"/>
              <w:ind w:firstLine="720"/>
              <w:rPr>
                <w:b/>
                <w:bCs/>
              </w:rPr>
            </w:pPr>
          </w:p>
        </w:tc>
        <w:tc>
          <w:tcPr>
            <w:tcW w:w="1530" w:type="dxa"/>
            <w:tcBorders>
              <w:top w:val="nil"/>
              <w:left w:val="nil"/>
              <w:bottom w:val="nil"/>
              <w:right w:val="nil"/>
            </w:tcBorders>
            <w:shd w:val="clear" w:color="auto" w:fill="auto"/>
          </w:tcPr>
          <w:p w:rsidR="007750A3" w:rsidRPr="00D5296F" w:rsidRDefault="007750A3" w:rsidP="00C36069">
            <w:pPr>
              <w:pStyle w:val="TableFootnote"/>
              <w:spacing w:line="240" w:lineRule="auto"/>
              <w:rPr>
                <w:b/>
                <w:bCs/>
              </w:rPr>
            </w:pPr>
          </w:p>
        </w:tc>
        <w:tc>
          <w:tcPr>
            <w:tcW w:w="4435" w:type="dxa"/>
            <w:tcBorders>
              <w:top w:val="nil"/>
              <w:left w:val="nil"/>
              <w:bottom w:val="nil"/>
              <w:right w:val="nil"/>
            </w:tcBorders>
            <w:shd w:val="clear" w:color="auto" w:fill="auto"/>
          </w:tcPr>
          <w:p w:rsidR="007750A3" w:rsidRPr="00D5296F" w:rsidRDefault="007750A3" w:rsidP="00C36069">
            <w:pPr>
              <w:pStyle w:val="TableFootnote"/>
              <w:spacing w:line="240" w:lineRule="auto"/>
              <w:rPr>
                <w:b/>
                <w:bCs/>
              </w:rPr>
            </w:pPr>
          </w:p>
        </w:tc>
      </w:tr>
      <w:tr w:rsidR="00164BB5" w:rsidRPr="00D5296F" w:rsidTr="00164BB5">
        <w:tc>
          <w:tcPr>
            <w:tcW w:w="10483" w:type="dxa"/>
            <w:gridSpan w:val="3"/>
            <w:tcBorders>
              <w:top w:val="nil"/>
              <w:left w:val="nil"/>
              <w:bottom w:val="nil"/>
              <w:right w:val="nil"/>
            </w:tcBorders>
            <w:shd w:val="clear" w:color="auto" w:fill="auto"/>
          </w:tcPr>
          <w:p w:rsidR="00164BB5" w:rsidRPr="00D5296F" w:rsidRDefault="00164BB5" w:rsidP="00C36069">
            <w:pPr>
              <w:pStyle w:val="TableFootnote"/>
              <w:spacing w:line="240" w:lineRule="auto"/>
              <w:rPr>
                <w:b/>
                <w:bCs/>
              </w:rPr>
            </w:pPr>
          </w:p>
        </w:tc>
      </w:tr>
    </w:tbl>
    <w:p w:rsidR="00A374C2" w:rsidRDefault="00A374C2" w:rsidP="00F90A59">
      <w:pPr>
        <w:pStyle w:val="Title"/>
        <w:sectPr w:rsidR="00A374C2" w:rsidSect="00CE711E">
          <w:footerReference w:type="even" r:id="rId9"/>
          <w:footerReference w:type="default" r:id="rId10"/>
          <w:pgSz w:w="12240" w:h="15840"/>
          <w:pgMar w:top="1440" w:right="864" w:bottom="965" w:left="1109" w:header="720" w:footer="720" w:gutter="0"/>
          <w:pgNumType w:fmt="lowerRoman" w:start="1"/>
          <w:cols w:space="720"/>
          <w:titlePg/>
          <w:docGrid w:linePitch="360"/>
        </w:sectPr>
      </w:pPr>
    </w:p>
    <w:p w:rsidR="007028C0" w:rsidRPr="00161679" w:rsidRDefault="007028C0" w:rsidP="007028C0">
      <w:pPr>
        <w:pStyle w:val="Title"/>
      </w:pPr>
      <w:r w:rsidRPr="00161679">
        <w:lastRenderedPageBreak/>
        <w:t xml:space="preserve">Flood-Inundation Maps for </w:t>
      </w:r>
      <w:r w:rsidR="00994B25" w:rsidRPr="00161679">
        <w:t xml:space="preserve">the </w:t>
      </w:r>
      <w:r w:rsidR="00F12BB3" w:rsidRPr="00F12BB3">
        <w:t xml:space="preserve">St. </w:t>
      </w:r>
      <w:proofErr w:type="spellStart"/>
      <w:r w:rsidR="00F12BB3" w:rsidRPr="00F12BB3">
        <w:t>Marys</w:t>
      </w:r>
      <w:proofErr w:type="spellEnd"/>
      <w:r w:rsidR="00F12BB3" w:rsidRPr="00F12BB3">
        <w:t xml:space="preserve"> River at F</w:t>
      </w:r>
      <w:r w:rsidR="00884ECA">
        <w:t>ort</w:t>
      </w:r>
      <w:r w:rsidR="00324434">
        <w:t xml:space="preserve"> </w:t>
      </w:r>
      <w:r w:rsidR="00F12BB3" w:rsidRPr="00F12BB3">
        <w:t>Wayne</w:t>
      </w:r>
      <w:r w:rsidRPr="00161679">
        <w:t xml:space="preserve">, </w:t>
      </w:r>
      <w:r w:rsidR="00F12BB3" w:rsidRPr="00F12BB3">
        <w:t>Indiana</w:t>
      </w:r>
    </w:p>
    <w:p w:rsidR="00A374C2" w:rsidRPr="00C1770F" w:rsidRDefault="00A374C2" w:rsidP="00024CDF">
      <w:pPr>
        <w:pStyle w:val="Authors"/>
      </w:pPr>
      <w:bookmarkStart w:id="3" w:name="_Toc59000059"/>
      <w:r w:rsidRPr="003973D1">
        <w:t xml:space="preserve">By </w:t>
      </w:r>
      <w:r w:rsidR="00086F4E" w:rsidRPr="00DF231A">
        <w:t xml:space="preserve">Chad </w:t>
      </w:r>
      <w:r w:rsidR="00F2048C" w:rsidRPr="00DF231A">
        <w:t xml:space="preserve">D. </w:t>
      </w:r>
      <w:proofErr w:type="spellStart"/>
      <w:r w:rsidR="00086F4E" w:rsidRPr="00DF231A">
        <w:t>Menke</w:t>
      </w:r>
      <w:proofErr w:type="spellEnd"/>
      <w:r w:rsidR="002D1B8B">
        <w:t>, Moon H. Kim, and Kathleen K. Fow</w:t>
      </w:r>
      <w:r w:rsidR="00A3565F">
        <w:t>ler</w:t>
      </w:r>
    </w:p>
    <w:p w:rsidR="00A374C2" w:rsidRDefault="00A374C2" w:rsidP="00D466FA">
      <w:pPr>
        <w:pStyle w:val="Heading1"/>
      </w:pPr>
      <w:bookmarkStart w:id="4" w:name="_Toc317856319"/>
      <w:r>
        <w:t>Abstract</w:t>
      </w:r>
      <w:bookmarkEnd w:id="4"/>
    </w:p>
    <w:p w:rsidR="009A4CE1" w:rsidRDefault="00A374C2" w:rsidP="001650C4">
      <w:pPr>
        <w:pStyle w:val="BodyText"/>
      </w:pPr>
      <w:r w:rsidRPr="00D24703">
        <w:t>Digital flood-inundation maps for a</w:t>
      </w:r>
      <w:r w:rsidR="005536C7">
        <w:t xml:space="preserve"> </w:t>
      </w:r>
      <w:r w:rsidR="00F12BB3" w:rsidRPr="00D24703">
        <w:t>9</w:t>
      </w:r>
      <w:r w:rsidRPr="00D24703">
        <w:t xml:space="preserve">-mile reach of the </w:t>
      </w:r>
      <w:r w:rsidR="00F12BB3" w:rsidRPr="00D24703">
        <w:t xml:space="preserve">St. </w:t>
      </w:r>
      <w:proofErr w:type="spellStart"/>
      <w:r w:rsidR="00F12BB3" w:rsidRPr="00D24703">
        <w:t>Marys</w:t>
      </w:r>
      <w:proofErr w:type="spellEnd"/>
      <w:r w:rsidR="00F12BB3" w:rsidRPr="00D24703">
        <w:t xml:space="preserve"> River</w:t>
      </w:r>
      <w:r w:rsidR="00A450EE" w:rsidRPr="00D24703">
        <w:t xml:space="preserve"> </w:t>
      </w:r>
      <w:r w:rsidR="00597178">
        <w:t xml:space="preserve">that extends </w:t>
      </w:r>
      <w:r w:rsidR="00A450EE" w:rsidRPr="00D24703">
        <w:t>from South Anthony Boule</w:t>
      </w:r>
      <w:r w:rsidR="00E066E4" w:rsidRPr="00D24703">
        <w:t>vard</w:t>
      </w:r>
      <w:r w:rsidR="002A1240" w:rsidRPr="00D24703">
        <w:t xml:space="preserve"> </w:t>
      </w:r>
      <w:r w:rsidRPr="00D24703">
        <w:t xml:space="preserve">to </w:t>
      </w:r>
      <w:r w:rsidR="002A1240" w:rsidRPr="00D24703">
        <w:t xml:space="preserve">Main Street </w:t>
      </w:r>
      <w:r w:rsidR="00221156" w:rsidRPr="00D24703">
        <w:t>at F</w:t>
      </w:r>
      <w:r w:rsidR="004C387E" w:rsidRPr="00D24703">
        <w:t>ort</w:t>
      </w:r>
      <w:r w:rsidR="00DF231A">
        <w:t xml:space="preserve"> </w:t>
      </w:r>
      <w:r w:rsidR="00221156" w:rsidRPr="00D24703">
        <w:t>Wayne</w:t>
      </w:r>
      <w:r w:rsidRPr="00D24703">
        <w:t xml:space="preserve">, </w:t>
      </w:r>
      <w:r w:rsidR="00322A63" w:rsidRPr="00D24703">
        <w:t>Indiana</w:t>
      </w:r>
      <w:r w:rsidR="00536255" w:rsidRPr="00D24703">
        <w:t>,</w:t>
      </w:r>
      <w:r w:rsidRPr="00D24703">
        <w:t xml:space="preserve"> were created by the U.S. Geological Survey (USGS) in cooperation with</w:t>
      </w:r>
      <w:r w:rsidR="00A06E68" w:rsidRPr="00D24703">
        <w:t xml:space="preserve"> the </w:t>
      </w:r>
      <w:r w:rsidR="00322A63" w:rsidRPr="00D24703">
        <w:t>City of F</w:t>
      </w:r>
      <w:r w:rsidR="004C387E" w:rsidRPr="00D24703">
        <w:t>ort</w:t>
      </w:r>
      <w:r w:rsidR="00DF231A">
        <w:t xml:space="preserve"> </w:t>
      </w:r>
      <w:r w:rsidR="00322A63" w:rsidRPr="00D24703">
        <w:t>Wayne</w:t>
      </w:r>
      <w:r w:rsidR="00010C6E">
        <w:t xml:space="preserve">. </w:t>
      </w:r>
      <w:r w:rsidR="000772C8" w:rsidRPr="00D24703">
        <w:t xml:space="preserve">The inundation maps, which can be accessed through the USGS </w:t>
      </w:r>
      <w:r w:rsidR="00B232A9" w:rsidRPr="00D24703">
        <w:t xml:space="preserve">Flood Inundation Mapping Science </w:t>
      </w:r>
      <w:r w:rsidR="00896534" w:rsidRPr="00D24703">
        <w:t>W</w:t>
      </w:r>
      <w:r w:rsidR="000772C8" w:rsidRPr="00D24703">
        <w:t>eb</w:t>
      </w:r>
      <w:r w:rsidR="00896534" w:rsidRPr="00D24703">
        <w:t xml:space="preserve"> </w:t>
      </w:r>
      <w:r w:rsidR="000772C8" w:rsidRPr="00D24703">
        <w:t>site at</w:t>
      </w:r>
      <w:r w:rsidR="000772C8">
        <w:t xml:space="preserve"> </w:t>
      </w:r>
      <w:hyperlink r:id="rId11" w:history="1">
        <w:r w:rsidR="004031E9" w:rsidRPr="00D35B63">
          <w:rPr>
            <w:rStyle w:val="Hyperlink"/>
          </w:rPr>
          <w:t>http://water.usgs.gov/osw/flood_inundation</w:t>
        </w:r>
      </w:hyperlink>
      <w:r w:rsidR="004031E9">
        <w:rPr>
          <w:i/>
        </w:rPr>
        <w:t xml:space="preserve">/ </w:t>
      </w:r>
      <w:r w:rsidR="000772C8" w:rsidRPr="004031E9">
        <w:t xml:space="preserve">, </w:t>
      </w:r>
      <w:r w:rsidR="007D02B5">
        <w:t>depict estimates of the areal extent and depth of flooding</w:t>
      </w:r>
      <w:r w:rsidR="00B52610">
        <w:t xml:space="preserve"> </w:t>
      </w:r>
      <w:r w:rsidR="00D06DEB">
        <w:t>correspond</w:t>
      </w:r>
      <w:r w:rsidR="007D02B5">
        <w:t>ing</w:t>
      </w:r>
      <w:r w:rsidR="00D06DEB">
        <w:t xml:space="preserve"> to </w:t>
      </w:r>
      <w:r w:rsidR="00B52610" w:rsidRPr="00B52610">
        <w:t>selected</w:t>
      </w:r>
      <w:r w:rsidR="0069013D">
        <w:t xml:space="preserve"> </w:t>
      </w:r>
      <w:r w:rsidR="00D06DEB">
        <w:t xml:space="preserve">water levels </w:t>
      </w:r>
      <w:r w:rsidR="00B52610">
        <w:t xml:space="preserve">(stages) </w:t>
      </w:r>
      <w:r w:rsidR="00D06DEB">
        <w:t xml:space="preserve">at the USGS streamgage </w:t>
      </w:r>
      <w:r w:rsidR="00E56084">
        <w:t xml:space="preserve">04182000 </w:t>
      </w:r>
      <w:r w:rsidR="00F31D55" w:rsidRPr="00DF231A">
        <w:t xml:space="preserve">St. </w:t>
      </w:r>
      <w:proofErr w:type="spellStart"/>
      <w:r w:rsidR="00F31D55" w:rsidRPr="00DF231A">
        <w:t>Mary</w:t>
      </w:r>
      <w:r w:rsidR="00322A63" w:rsidRPr="00DF231A">
        <w:t>s</w:t>
      </w:r>
      <w:proofErr w:type="spellEnd"/>
      <w:r w:rsidR="00322A63" w:rsidRPr="00DF231A">
        <w:t xml:space="preserve"> River near </w:t>
      </w:r>
      <w:r w:rsidR="00467601" w:rsidRPr="00DF231A">
        <w:t>Fort</w:t>
      </w:r>
      <w:r w:rsidR="00322A63" w:rsidRPr="00DF231A">
        <w:t xml:space="preserve"> Wayne</w:t>
      </w:r>
      <w:r w:rsidR="00760A54">
        <w:t>, IN</w:t>
      </w:r>
      <w:r w:rsidR="00010C6E">
        <w:t xml:space="preserve">. </w:t>
      </w:r>
      <w:r w:rsidR="00B337F8" w:rsidRPr="00B337F8">
        <w:t>Current</w:t>
      </w:r>
      <w:r w:rsidR="00B52610">
        <w:t xml:space="preserve"> conditions </w:t>
      </w:r>
      <w:r w:rsidR="00E20D04">
        <w:t>at the USGS streamgage</w:t>
      </w:r>
      <w:r w:rsidR="00E12625">
        <w:t>s</w:t>
      </w:r>
      <w:r w:rsidR="00E20D04">
        <w:t xml:space="preserve"> </w:t>
      </w:r>
      <w:r w:rsidR="00E12625">
        <w:t xml:space="preserve">in Indiana </w:t>
      </w:r>
      <w:r w:rsidR="00E20D04">
        <w:t>may</w:t>
      </w:r>
      <w:r w:rsidR="00B52610">
        <w:t xml:space="preserve"> be </w:t>
      </w:r>
      <w:r w:rsidR="00E20D04">
        <w:t xml:space="preserve">obtained </w:t>
      </w:r>
      <w:r w:rsidR="00896534">
        <w:t>on</w:t>
      </w:r>
      <w:r w:rsidR="008E7011">
        <w:t xml:space="preserve">line </w:t>
      </w:r>
      <w:r w:rsidR="00E56084">
        <w:t xml:space="preserve">at </w:t>
      </w:r>
      <w:hyperlink r:id="rId12" w:history="1">
        <w:r w:rsidR="00223416" w:rsidRPr="004F5D59">
          <w:rPr>
            <w:rStyle w:val="Hyperlink"/>
          </w:rPr>
          <w:t>http://waterdata.usgs.gov/in/nwis/current/?type=flow</w:t>
        </w:r>
      </w:hyperlink>
      <w:r w:rsidR="00223416">
        <w:t xml:space="preserve">. </w:t>
      </w:r>
      <w:r w:rsidR="007D02B5">
        <w:t xml:space="preserve">In addition, the information has been provided to the National Weather Service (NWS) for incorporation into their Advanced Hydrologic Prediction </w:t>
      </w:r>
      <w:r w:rsidR="004E20D4">
        <w:t xml:space="preserve">Service </w:t>
      </w:r>
      <w:r w:rsidR="007D02B5">
        <w:t>(AHPS) flood warning system</w:t>
      </w:r>
      <w:r w:rsidR="000772C8">
        <w:t xml:space="preserve"> </w:t>
      </w:r>
      <w:r w:rsidR="00BD45B3">
        <w:t>(</w:t>
      </w:r>
      <w:hyperlink r:id="rId13" w:history="1">
        <w:r w:rsidR="00BD45B3" w:rsidRPr="00BD45B3">
          <w:rPr>
            <w:rStyle w:val="Hyperlink"/>
          </w:rPr>
          <w:t>http:/water.weather.gov/</w:t>
        </w:r>
        <w:proofErr w:type="spellStart"/>
        <w:r w:rsidR="00BD45B3" w:rsidRPr="00BD45B3">
          <w:rPr>
            <w:rStyle w:val="Hyperlink"/>
          </w:rPr>
          <w:t>ahps</w:t>
        </w:r>
        <w:proofErr w:type="spellEnd"/>
        <w:r w:rsidR="00BD45B3" w:rsidRPr="00BD45B3">
          <w:rPr>
            <w:rStyle w:val="Hyperlink"/>
          </w:rPr>
          <w:t>/</w:t>
        </w:r>
      </w:hyperlink>
      <w:r w:rsidR="00BD45B3">
        <w:t>)</w:t>
      </w:r>
      <w:r w:rsidR="00010C6E">
        <w:t xml:space="preserve">. </w:t>
      </w:r>
      <w:r w:rsidR="000772C8">
        <w:t xml:space="preserve">The NWS </w:t>
      </w:r>
      <w:r w:rsidR="00435E6A">
        <w:t xml:space="preserve">forecasts flood hydrographs at many </w:t>
      </w:r>
      <w:r w:rsidR="00290017">
        <w:t>places</w:t>
      </w:r>
      <w:r w:rsidR="00192233">
        <w:t xml:space="preserve"> that are often </w:t>
      </w:r>
      <w:r w:rsidR="00333589">
        <w:t>collocated</w:t>
      </w:r>
      <w:r w:rsidR="00192233">
        <w:t xml:space="preserve"> at USGS streamgages</w:t>
      </w:r>
      <w:r w:rsidR="00010C6E">
        <w:t xml:space="preserve">. </w:t>
      </w:r>
      <w:r w:rsidR="00290017">
        <w:t>That</w:t>
      </w:r>
      <w:r w:rsidR="00192233">
        <w:t xml:space="preserve"> forecast</w:t>
      </w:r>
      <w:r w:rsidR="00A23A9B">
        <w:t>ed</w:t>
      </w:r>
      <w:r w:rsidR="00192233">
        <w:t xml:space="preserve"> </w:t>
      </w:r>
      <w:r w:rsidR="00435E6A">
        <w:t>peak</w:t>
      </w:r>
      <w:r w:rsidR="00BC439B">
        <w:t>-</w:t>
      </w:r>
      <w:r w:rsidR="00435E6A">
        <w:t>stage information</w:t>
      </w:r>
      <w:r w:rsidR="00223416">
        <w:t xml:space="preserve">, </w:t>
      </w:r>
      <w:r w:rsidR="009E65F9">
        <w:t xml:space="preserve">also available on the Internet, </w:t>
      </w:r>
      <w:r w:rsidR="00B52610">
        <w:t>may</w:t>
      </w:r>
      <w:r w:rsidR="00A23A9B">
        <w:t xml:space="preserve"> </w:t>
      </w:r>
      <w:r w:rsidR="007D02B5">
        <w:t xml:space="preserve">be used in conjunction with </w:t>
      </w:r>
      <w:r w:rsidR="000772C8">
        <w:t xml:space="preserve">the maps </w:t>
      </w:r>
      <w:r w:rsidR="0069013D">
        <w:t>developed in</w:t>
      </w:r>
      <w:r w:rsidR="000772C8">
        <w:t xml:space="preserve"> </w:t>
      </w:r>
      <w:r w:rsidR="007D02B5">
        <w:t xml:space="preserve">this study to show </w:t>
      </w:r>
      <w:r w:rsidR="00192233" w:rsidRPr="009E65F9">
        <w:t>predicted</w:t>
      </w:r>
      <w:r w:rsidR="00192233">
        <w:t xml:space="preserve"> </w:t>
      </w:r>
      <w:r w:rsidR="007D02B5">
        <w:t>areas of</w:t>
      </w:r>
      <w:r w:rsidR="00192233">
        <w:t xml:space="preserve"> </w:t>
      </w:r>
      <w:r w:rsidR="007D02B5">
        <w:t>flood inundation</w:t>
      </w:r>
      <w:r w:rsidR="00010C6E">
        <w:t xml:space="preserve">. </w:t>
      </w:r>
      <w:r w:rsidR="007D02B5">
        <w:t xml:space="preserve">   </w:t>
      </w:r>
    </w:p>
    <w:p w:rsidR="009D29D7" w:rsidRDefault="00435E6A" w:rsidP="001650C4">
      <w:pPr>
        <w:pStyle w:val="BodyText"/>
      </w:pPr>
      <w:r>
        <w:t xml:space="preserve">In this study, </w:t>
      </w:r>
      <w:r w:rsidR="00A07B30">
        <w:t xml:space="preserve">water-surface </w:t>
      </w:r>
      <w:r w:rsidR="009A4CE1">
        <w:t xml:space="preserve">profiles were </w:t>
      </w:r>
      <w:r w:rsidR="00A07B30">
        <w:t xml:space="preserve">simulated </w:t>
      </w:r>
      <w:r w:rsidR="009A4CE1">
        <w:t xml:space="preserve">for the </w:t>
      </w:r>
      <w:r w:rsidR="00262F90">
        <w:t>stream</w:t>
      </w:r>
      <w:r>
        <w:t xml:space="preserve"> </w:t>
      </w:r>
      <w:r w:rsidR="009A4CE1">
        <w:t xml:space="preserve">reach by means of a </w:t>
      </w:r>
      <w:r w:rsidR="00A07B30">
        <w:t xml:space="preserve">hydraulic </w:t>
      </w:r>
      <w:r w:rsidR="00575DF7">
        <w:t xml:space="preserve">one-dimensional </w:t>
      </w:r>
      <w:r w:rsidR="009A4CE1">
        <w:t>step-backwater model</w:t>
      </w:r>
      <w:r w:rsidR="00010C6E">
        <w:t xml:space="preserve">. </w:t>
      </w:r>
      <w:r w:rsidR="009A4CE1">
        <w:t xml:space="preserve">The model was calibrated using </w:t>
      </w:r>
      <w:r w:rsidR="00BC439B">
        <w:t>the most current stage-</w:t>
      </w:r>
      <w:r w:rsidR="00BC439B">
        <w:lastRenderedPageBreak/>
        <w:t xml:space="preserve">discharge relation at the </w:t>
      </w:r>
      <w:r w:rsidR="002A2B50">
        <w:t xml:space="preserve">USGS streamgage </w:t>
      </w:r>
      <w:r w:rsidR="00717B28">
        <w:t xml:space="preserve">04182000 </w:t>
      </w:r>
      <w:r w:rsidR="00170360" w:rsidRPr="00032EC0">
        <w:t xml:space="preserve">St. </w:t>
      </w:r>
      <w:proofErr w:type="spellStart"/>
      <w:r w:rsidR="00170360" w:rsidRPr="00032EC0">
        <w:t>Ma</w:t>
      </w:r>
      <w:r w:rsidR="006C2E9A" w:rsidRPr="00032EC0">
        <w:t>ry</w:t>
      </w:r>
      <w:r w:rsidR="00170360" w:rsidRPr="00032EC0">
        <w:t>s</w:t>
      </w:r>
      <w:proofErr w:type="spellEnd"/>
      <w:r w:rsidR="00170360" w:rsidRPr="00032EC0">
        <w:t xml:space="preserve"> River near F</w:t>
      </w:r>
      <w:r w:rsidR="00FA31B7" w:rsidRPr="00032EC0">
        <w:t>ort</w:t>
      </w:r>
      <w:r w:rsidR="00170360" w:rsidRPr="00032EC0">
        <w:t xml:space="preserve"> W</w:t>
      </w:r>
      <w:r w:rsidR="00322A63" w:rsidRPr="00032EC0">
        <w:t>ayne</w:t>
      </w:r>
      <w:r w:rsidR="00760A54">
        <w:t>, IN</w:t>
      </w:r>
      <w:r w:rsidR="00010C6E">
        <w:t xml:space="preserve">. </w:t>
      </w:r>
      <w:r w:rsidR="00575DF7">
        <w:t>The</w:t>
      </w:r>
      <w:r w:rsidR="009A4CE1">
        <w:t xml:space="preserve"> hydraulic model was then used to </w:t>
      </w:r>
      <w:r w:rsidR="007D5EA5">
        <w:t xml:space="preserve">simulate </w:t>
      </w:r>
      <w:r w:rsidR="00322A63" w:rsidRPr="006B2762">
        <w:t>1</w:t>
      </w:r>
      <w:r w:rsidR="006B1CB1">
        <w:t>1</w:t>
      </w:r>
      <w:r w:rsidR="009D29D7" w:rsidRPr="003226AC">
        <w:rPr>
          <w:b/>
          <w:i/>
        </w:rPr>
        <w:t xml:space="preserve"> </w:t>
      </w:r>
      <w:r w:rsidR="009A4CE1">
        <w:t>water-surface</w:t>
      </w:r>
      <w:r w:rsidR="004E20D4">
        <w:t xml:space="preserve"> </w:t>
      </w:r>
      <w:r w:rsidR="009A4CE1">
        <w:t>profiles for flood stages</w:t>
      </w:r>
      <w:r w:rsidR="00575DF7">
        <w:t xml:space="preserve"> at </w:t>
      </w:r>
      <w:r w:rsidR="00322A63" w:rsidRPr="006B2762">
        <w:t>1</w:t>
      </w:r>
      <w:r w:rsidR="00575DF7" w:rsidRPr="006B2762">
        <w:t>-</w:t>
      </w:r>
      <w:r w:rsidR="00575DF7">
        <w:t xml:space="preserve">ft intervals </w:t>
      </w:r>
      <w:r>
        <w:t xml:space="preserve">referenced to </w:t>
      </w:r>
      <w:r w:rsidR="00575DF7">
        <w:t>the streamgage</w:t>
      </w:r>
      <w:r>
        <w:t xml:space="preserve"> datum and</w:t>
      </w:r>
      <w:r w:rsidR="004B38AA">
        <w:t xml:space="preserve"> ranging from </w:t>
      </w:r>
      <w:proofErr w:type="spellStart"/>
      <w:r w:rsidR="004B38AA">
        <w:t>bankfull</w:t>
      </w:r>
      <w:proofErr w:type="spellEnd"/>
      <w:r w:rsidR="004B38AA">
        <w:t xml:space="preserve"> to approximately the highest recorded water level at the </w:t>
      </w:r>
      <w:r w:rsidR="00262F90">
        <w:t>streamgage</w:t>
      </w:r>
      <w:r w:rsidR="00010C6E">
        <w:t xml:space="preserve">. </w:t>
      </w:r>
      <w:r w:rsidR="00575DF7">
        <w:t xml:space="preserve">The simulated </w:t>
      </w:r>
      <w:r w:rsidR="009D29D7">
        <w:t xml:space="preserve">water-surface </w:t>
      </w:r>
      <w:r w:rsidR="00575DF7">
        <w:t xml:space="preserve">profiles were then </w:t>
      </w:r>
      <w:r w:rsidR="009D29D7">
        <w:t xml:space="preserve">combined with a geographic information system </w:t>
      </w:r>
      <w:r w:rsidR="009D29D7" w:rsidRPr="00950D95">
        <w:t>digital</w:t>
      </w:r>
      <w:r w:rsidR="009D29D7">
        <w:t xml:space="preserve"> elevation model</w:t>
      </w:r>
      <w:r w:rsidR="0077240D">
        <w:t xml:space="preserve"> (</w:t>
      </w:r>
      <w:r w:rsidR="009D29D7">
        <w:t xml:space="preserve">derived from </w:t>
      </w:r>
      <w:r w:rsidR="009D29D7" w:rsidRPr="006B2762">
        <w:t>Light Detection and Ranging (</w:t>
      </w:r>
      <w:proofErr w:type="spellStart"/>
      <w:r w:rsidR="009D29D7" w:rsidRPr="006B2762">
        <w:t>LiDAR</w:t>
      </w:r>
      <w:proofErr w:type="spellEnd"/>
      <w:r w:rsidR="009D29D7" w:rsidRPr="0077240D">
        <w:rPr>
          <w:b/>
          <w:i/>
          <w:color w:val="000000"/>
        </w:rPr>
        <w:t>)</w:t>
      </w:r>
      <w:r w:rsidR="009D29D7">
        <w:rPr>
          <w:color w:val="000000"/>
        </w:rPr>
        <w:t xml:space="preserve"> data</w:t>
      </w:r>
      <w:r w:rsidR="0077240D">
        <w:t xml:space="preserve">) </w:t>
      </w:r>
      <w:r w:rsidR="00C13FDF">
        <w:t>in order to delineate the area flooded at each water level</w:t>
      </w:r>
      <w:r w:rsidR="009D29D7">
        <w:t>.</w:t>
      </w:r>
      <w:r w:rsidR="007D5EA5">
        <w:t xml:space="preserve"> </w:t>
      </w:r>
      <w:r w:rsidR="007D5EA5" w:rsidRPr="007D5EA5">
        <w:t>A flood inundation map was generated for each water-surface profile stage (11 maps in all) so that for any given flood stage users will be able to view the estimated area of inundation.</w:t>
      </w:r>
    </w:p>
    <w:p w:rsidR="004B38AA" w:rsidRDefault="004B38AA" w:rsidP="001650C4">
      <w:pPr>
        <w:pStyle w:val="BodyText"/>
      </w:pPr>
      <w:r>
        <w:t xml:space="preserve">The availability of these maps </w:t>
      </w:r>
      <w:r w:rsidR="00290017">
        <w:t xml:space="preserve">along with </w:t>
      </w:r>
      <w:r>
        <w:t xml:space="preserve">current stage from USGS </w:t>
      </w:r>
      <w:r w:rsidR="00262F90">
        <w:t>streamgage</w:t>
      </w:r>
      <w:r>
        <w:t xml:space="preserve">s and forecasted </w:t>
      </w:r>
      <w:r w:rsidR="00262F90">
        <w:t>stream</w:t>
      </w:r>
      <w:r>
        <w:t xml:space="preserve"> stages from the NWS provide emergency management personnel and residents with information that is critical for </w:t>
      </w:r>
      <w:r w:rsidR="00430052">
        <w:t xml:space="preserve">flood response activities such as evacuations and road closures as well as for </w:t>
      </w:r>
      <w:r>
        <w:t>post</w:t>
      </w:r>
      <w:r w:rsidR="00B20E05">
        <w:t xml:space="preserve"> </w:t>
      </w:r>
      <w:r>
        <w:t>flood recovery efforts.</w:t>
      </w:r>
    </w:p>
    <w:p w:rsidR="00A374C2" w:rsidRPr="00FF68AA" w:rsidRDefault="00A374C2" w:rsidP="00F90A59">
      <w:pPr>
        <w:pStyle w:val="Heading1"/>
      </w:pPr>
      <w:bookmarkStart w:id="5" w:name="_Toc317856320"/>
      <w:r w:rsidRPr="00FF68AA">
        <w:t>Introduction</w:t>
      </w:r>
      <w:bookmarkEnd w:id="5"/>
      <w:r w:rsidRPr="00FF68AA">
        <w:t xml:space="preserve"> </w:t>
      </w:r>
      <w:bookmarkStart w:id="6" w:name="_Toc206314041"/>
      <w:bookmarkStart w:id="7" w:name="OLE_LINK1"/>
      <w:bookmarkStart w:id="8" w:name="_Toc59000060"/>
      <w:bookmarkStart w:id="9" w:name="_Toc201386897"/>
      <w:bookmarkEnd w:id="3"/>
    </w:p>
    <w:p w:rsidR="00A374C2" w:rsidRPr="00FF68AA" w:rsidRDefault="00915E22" w:rsidP="007D1373">
      <w:pPr>
        <w:pStyle w:val="BodyText"/>
      </w:pPr>
      <w:r w:rsidRPr="00FF68AA">
        <w:t xml:space="preserve">The City of </w:t>
      </w:r>
      <w:r w:rsidR="00B20E05" w:rsidRPr="000311E7">
        <w:t>F</w:t>
      </w:r>
      <w:r w:rsidR="005B2139" w:rsidRPr="000311E7">
        <w:t>ort</w:t>
      </w:r>
      <w:r w:rsidR="00B20E05" w:rsidRPr="000311E7">
        <w:t xml:space="preserve"> Wayne</w:t>
      </w:r>
      <w:r w:rsidR="005F4EED">
        <w:t xml:space="preserve">, Indiana, </w:t>
      </w:r>
      <w:r w:rsidR="00B20E05" w:rsidRPr="000311E7">
        <w:t xml:space="preserve"> is a large</w:t>
      </w:r>
      <w:r w:rsidRPr="000311E7">
        <w:t xml:space="preserve"> urban community with an estimated population of </w:t>
      </w:r>
      <w:r w:rsidR="000C7060" w:rsidRPr="000311E7">
        <w:t>253,691</w:t>
      </w:r>
      <w:r w:rsidR="003B009A">
        <w:t>in 2010</w:t>
      </w:r>
      <w:r w:rsidR="007354FA" w:rsidRPr="000311E7">
        <w:t xml:space="preserve"> (</w:t>
      </w:r>
      <w:r w:rsidR="00783E93" w:rsidRPr="000311E7">
        <w:t xml:space="preserve">U.S. </w:t>
      </w:r>
      <w:r w:rsidR="004A1180">
        <w:t>Census Bureau</w:t>
      </w:r>
      <w:r w:rsidR="00940E90" w:rsidRPr="000311E7">
        <w:t xml:space="preserve">, </w:t>
      </w:r>
      <w:r w:rsidR="003B009A">
        <w:t>2011</w:t>
      </w:r>
      <w:r w:rsidRPr="000311E7">
        <w:t>)</w:t>
      </w:r>
      <w:r w:rsidR="00010C6E">
        <w:t xml:space="preserve">. </w:t>
      </w:r>
      <w:r w:rsidR="000C7060" w:rsidRPr="000311E7">
        <w:t>F</w:t>
      </w:r>
      <w:r w:rsidR="005B2139" w:rsidRPr="000311E7">
        <w:t>ort</w:t>
      </w:r>
      <w:r w:rsidR="000C7060" w:rsidRPr="000311E7">
        <w:t xml:space="preserve"> Wayne</w:t>
      </w:r>
      <w:r w:rsidR="00091C84" w:rsidRPr="000311E7">
        <w:t xml:space="preserve"> </w:t>
      </w:r>
      <w:r w:rsidRPr="000311E7">
        <w:t xml:space="preserve">has </w:t>
      </w:r>
      <w:r w:rsidR="005F4EED">
        <w:t>undergone</w:t>
      </w:r>
      <w:r w:rsidR="005F4EED" w:rsidRPr="000311E7">
        <w:t xml:space="preserve"> </w:t>
      </w:r>
      <w:r w:rsidRPr="000311E7">
        <w:t xml:space="preserve">severe flooding numerous times; </w:t>
      </w:r>
      <w:r w:rsidR="00BD45B3" w:rsidRPr="000311E7">
        <w:t xml:space="preserve">most notably in </w:t>
      </w:r>
      <w:r w:rsidR="00152035" w:rsidRPr="000311E7">
        <w:t>1913 and 1982</w:t>
      </w:r>
      <w:r w:rsidR="00010C6E">
        <w:t xml:space="preserve">. </w:t>
      </w:r>
      <w:r w:rsidRPr="000311E7">
        <w:t>Dama</w:t>
      </w:r>
      <w:r w:rsidR="000311E7" w:rsidRPr="000311E7">
        <w:t xml:space="preserve">ge costs </w:t>
      </w:r>
      <w:r w:rsidRPr="000311E7">
        <w:t xml:space="preserve">adjusted for inflation within </w:t>
      </w:r>
      <w:r w:rsidR="00467601" w:rsidRPr="000311E7">
        <w:t>Fort</w:t>
      </w:r>
      <w:r w:rsidR="00152035" w:rsidRPr="000311E7">
        <w:t xml:space="preserve"> Wayne</w:t>
      </w:r>
      <w:r w:rsidRPr="000311E7">
        <w:t xml:space="preserve"> for </w:t>
      </w:r>
      <w:r w:rsidR="00B02C2C" w:rsidRPr="000311E7">
        <w:t>these</w:t>
      </w:r>
      <w:r w:rsidR="00893F33" w:rsidRPr="000311E7">
        <w:t xml:space="preserve"> flood</w:t>
      </w:r>
      <w:r w:rsidR="00A85945" w:rsidRPr="000311E7">
        <w:t>s were reported to be $</w:t>
      </w:r>
      <w:r w:rsidR="006332E1" w:rsidRPr="000311E7">
        <w:t>4.8</w:t>
      </w:r>
      <w:r w:rsidR="00A85945" w:rsidRPr="000311E7">
        <w:t xml:space="preserve"> million</w:t>
      </w:r>
      <w:r w:rsidRPr="000311E7">
        <w:t xml:space="preserve"> (</w:t>
      </w:r>
      <w:proofErr w:type="spellStart"/>
      <w:r w:rsidR="00C81229">
        <w:rPr>
          <w:szCs w:val="24"/>
        </w:rPr>
        <w:t>Jarosh</w:t>
      </w:r>
      <w:proofErr w:type="spellEnd"/>
      <w:r w:rsidR="00D5380A">
        <w:t>, 2011)</w:t>
      </w:r>
      <w:r w:rsidRPr="000311E7">
        <w:t>,</w:t>
      </w:r>
      <w:r w:rsidR="00A86D20">
        <w:t xml:space="preserve"> and</w:t>
      </w:r>
      <w:r w:rsidRPr="000311E7">
        <w:t xml:space="preserve"> $</w:t>
      </w:r>
      <w:r w:rsidR="00893F33" w:rsidRPr="000311E7">
        <w:t>56 million</w:t>
      </w:r>
      <w:r w:rsidR="00A85945" w:rsidRPr="000311E7">
        <w:t xml:space="preserve"> </w:t>
      </w:r>
      <w:r w:rsidRPr="000311E7">
        <w:t>(</w:t>
      </w:r>
      <w:proofErr w:type="spellStart"/>
      <w:r w:rsidR="00BE6A15">
        <w:rPr>
          <w:szCs w:val="24"/>
        </w:rPr>
        <w:t>Lohrmann</w:t>
      </w:r>
      <w:proofErr w:type="spellEnd"/>
      <w:r w:rsidR="00BE6A15">
        <w:rPr>
          <w:szCs w:val="24"/>
        </w:rPr>
        <w:t xml:space="preserve"> </w:t>
      </w:r>
      <w:r w:rsidR="00BE6A15">
        <w:rPr>
          <w:szCs w:val="24"/>
        </w:rPr>
        <w:t xml:space="preserve">and </w:t>
      </w:r>
      <w:proofErr w:type="spellStart"/>
      <w:r w:rsidR="00BE6A15">
        <w:rPr>
          <w:szCs w:val="24"/>
        </w:rPr>
        <w:t>Tannehill</w:t>
      </w:r>
      <w:proofErr w:type="spellEnd"/>
      <w:r w:rsidR="001F3801" w:rsidRPr="000311E7">
        <w:t>, 2011</w:t>
      </w:r>
      <w:r w:rsidR="00A85945" w:rsidRPr="000311E7">
        <w:t xml:space="preserve">), </w:t>
      </w:r>
      <w:r w:rsidR="00BD45B3" w:rsidRPr="000311E7">
        <w:t xml:space="preserve">for each year, </w:t>
      </w:r>
      <w:r w:rsidRPr="000311E7">
        <w:t>respectively</w:t>
      </w:r>
      <w:r w:rsidR="00010C6E">
        <w:t xml:space="preserve">. </w:t>
      </w:r>
      <w:r w:rsidRPr="000311E7">
        <w:t xml:space="preserve">The majority of flood damages have occurred along the </w:t>
      </w:r>
      <w:r w:rsidR="00804F1F" w:rsidRPr="000311E7">
        <w:t xml:space="preserve">St. </w:t>
      </w:r>
      <w:proofErr w:type="spellStart"/>
      <w:r w:rsidR="00804F1F" w:rsidRPr="000311E7">
        <w:t>Marys</w:t>
      </w:r>
      <w:proofErr w:type="spellEnd"/>
      <w:r w:rsidRPr="000311E7">
        <w:t xml:space="preserve"> River and several tributaries (</w:t>
      </w:r>
      <w:r w:rsidR="00A86D20">
        <w:t xml:space="preserve">including </w:t>
      </w:r>
      <w:r w:rsidR="00804F1F" w:rsidRPr="000311E7">
        <w:t>Junk Ditch and Fairfield Ditch</w:t>
      </w:r>
      <w:r w:rsidRPr="000311E7">
        <w:t>), all of which flow through the city</w:t>
      </w:r>
      <w:r w:rsidR="00553D16">
        <w:t xml:space="preserve"> </w:t>
      </w:r>
      <w:r w:rsidR="00411BBD" w:rsidRPr="000311E7">
        <w:t>(Federal</w:t>
      </w:r>
      <w:r w:rsidR="00411BBD" w:rsidRPr="00FF68AA">
        <w:t xml:space="preserve"> Emergency Management Agency</w:t>
      </w:r>
      <w:r w:rsidR="00856C8D">
        <w:t>, 2009)</w:t>
      </w:r>
      <w:r w:rsidR="00553D16">
        <w:t>.</w:t>
      </w:r>
      <w:r w:rsidR="00856C8D">
        <w:t xml:space="preserve"> </w:t>
      </w:r>
      <w:r w:rsidRPr="00FF68AA">
        <w:t>Flood</w:t>
      </w:r>
      <w:r w:rsidR="00896534">
        <w:t xml:space="preserve"> </w:t>
      </w:r>
      <w:r w:rsidR="00513425">
        <w:t>plains within F</w:t>
      </w:r>
      <w:r w:rsidR="007A39DC">
        <w:t>ort</w:t>
      </w:r>
      <w:r w:rsidR="00513425">
        <w:t xml:space="preserve"> Wayne</w:t>
      </w:r>
      <w:r w:rsidRPr="00FF68AA">
        <w:t xml:space="preserve"> are </w:t>
      </w:r>
      <w:r w:rsidR="00513425">
        <w:t>highly</w:t>
      </w:r>
      <w:r w:rsidRPr="00091C84">
        <w:t xml:space="preserve"> </w:t>
      </w:r>
      <w:r w:rsidRPr="00FF68AA">
        <w:t>developed and contain a mix of residential and commercial structures.</w:t>
      </w:r>
    </w:p>
    <w:p w:rsidR="00915E22" w:rsidRPr="00775CC0" w:rsidRDefault="00915E22" w:rsidP="007D1373">
      <w:pPr>
        <w:pStyle w:val="BodyText"/>
        <w:rPr>
          <w:color w:val="0070C0"/>
        </w:rPr>
      </w:pPr>
      <w:r w:rsidRPr="00D5380A">
        <w:t xml:space="preserve">Prior to this study, </w:t>
      </w:r>
      <w:r w:rsidR="00A94002" w:rsidRPr="00D5380A">
        <w:t>F</w:t>
      </w:r>
      <w:r w:rsidR="007A39DC" w:rsidRPr="00D5380A">
        <w:t>ort</w:t>
      </w:r>
      <w:r w:rsidR="00A94002" w:rsidRPr="00D5380A">
        <w:t xml:space="preserve"> W</w:t>
      </w:r>
      <w:r w:rsidR="000C7060" w:rsidRPr="00D5380A">
        <w:t>ayne</w:t>
      </w:r>
      <w:r w:rsidRPr="00D5380A">
        <w:t xml:space="preserve"> officials have relied on several information sources </w:t>
      </w:r>
      <w:r w:rsidR="00131699" w:rsidRPr="00D5380A">
        <w:t xml:space="preserve">(all of which are available on the Internet) </w:t>
      </w:r>
      <w:r w:rsidRPr="00D5380A">
        <w:t xml:space="preserve">to make decisions on how to best alert the public and mitigate flood </w:t>
      </w:r>
      <w:r w:rsidRPr="00D5380A">
        <w:lastRenderedPageBreak/>
        <w:t>damages</w:t>
      </w:r>
      <w:r w:rsidR="00010C6E">
        <w:t xml:space="preserve">. </w:t>
      </w:r>
      <w:r w:rsidRPr="00D5380A">
        <w:t xml:space="preserve">One source is the Federal Emergency Management Agency (FEMA) Flood Insurance Study (FIS) for </w:t>
      </w:r>
      <w:r w:rsidR="00055F12" w:rsidRPr="00D5380A">
        <w:t xml:space="preserve">Allen County dated </w:t>
      </w:r>
      <w:r w:rsidR="006948AC" w:rsidRPr="00D5380A">
        <w:t>August 3, 200</w:t>
      </w:r>
      <w:r w:rsidR="00055F12" w:rsidRPr="00D5380A">
        <w:t>9</w:t>
      </w:r>
      <w:r w:rsidR="00717B28" w:rsidRPr="00D5380A">
        <w:t xml:space="preserve"> (</w:t>
      </w:r>
      <w:r w:rsidR="008049C4">
        <w:t>FEMA</w:t>
      </w:r>
      <w:r w:rsidR="00717B28" w:rsidRPr="00D5380A">
        <w:t>, 2009)</w:t>
      </w:r>
      <w:r w:rsidR="00010C6E">
        <w:t xml:space="preserve">. </w:t>
      </w:r>
      <w:r w:rsidR="00FF68AA" w:rsidRPr="00D5380A">
        <w:t>A second source of information is the</w:t>
      </w:r>
      <w:r w:rsidR="00FF68AA" w:rsidRPr="00FF68AA">
        <w:t xml:space="preserve"> USGS </w:t>
      </w:r>
      <w:r w:rsidR="00FF68AA" w:rsidRPr="007421EC">
        <w:t xml:space="preserve">streamgage </w:t>
      </w:r>
      <w:r w:rsidR="00940E90" w:rsidRPr="007421EC">
        <w:t xml:space="preserve">04182000 </w:t>
      </w:r>
      <w:r w:rsidR="00054FB8" w:rsidRPr="007421EC">
        <w:t xml:space="preserve">St. </w:t>
      </w:r>
      <w:proofErr w:type="spellStart"/>
      <w:r w:rsidR="00E12625">
        <w:t>Marys</w:t>
      </w:r>
      <w:proofErr w:type="spellEnd"/>
      <w:r w:rsidR="00054FB8" w:rsidRPr="007421EC">
        <w:t xml:space="preserve"> River near F</w:t>
      </w:r>
      <w:r w:rsidR="006C1341" w:rsidRPr="007421EC">
        <w:t>ort</w:t>
      </w:r>
      <w:r w:rsidR="00054FB8" w:rsidRPr="007421EC">
        <w:t xml:space="preserve"> Wayne</w:t>
      </w:r>
      <w:r w:rsidR="00760A54">
        <w:t>, IN</w:t>
      </w:r>
      <w:r w:rsidR="00FF68AA" w:rsidRPr="007421EC">
        <w:t xml:space="preserve">, from which </w:t>
      </w:r>
      <w:r w:rsidR="00131699" w:rsidRPr="007421EC">
        <w:t xml:space="preserve">current or historical </w:t>
      </w:r>
      <w:r w:rsidR="00FF68AA" w:rsidRPr="007421EC">
        <w:t>water level</w:t>
      </w:r>
      <w:r w:rsidR="00131699" w:rsidRPr="007421EC">
        <w:t>s</w:t>
      </w:r>
      <w:r w:rsidR="00FF68AA" w:rsidRPr="007421EC">
        <w:t xml:space="preserve"> (stage) can be </w:t>
      </w:r>
      <w:r w:rsidR="00BD45B3" w:rsidRPr="007421EC">
        <w:t>obtained</w:t>
      </w:r>
      <w:r w:rsidR="002C1399" w:rsidRPr="007421EC">
        <w:t xml:space="preserve"> at </w:t>
      </w:r>
      <w:r w:rsidR="002C1399" w:rsidRPr="007E184C">
        <w:rPr>
          <w:i/>
        </w:rPr>
        <w:t>http:</w:t>
      </w:r>
      <w:r w:rsidR="00D53AC6" w:rsidRPr="007E184C">
        <w:rPr>
          <w:i/>
        </w:rPr>
        <w:t>//waterdata.usgs.gov/in/nwis/current/?type=</w:t>
      </w:r>
      <w:r w:rsidR="00356B8F" w:rsidRPr="007E184C">
        <w:rPr>
          <w:i/>
        </w:rPr>
        <w:t>flow</w:t>
      </w:r>
      <w:r w:rsidR="00010C6E">
        <w:t xml:space="preserve">. </w:t>
      </w:r>
      <w:r w:rsidR="00BD45B3" w:rsidRPr="007421EC">
        <w:t xml:space="preserve">A </w:t>
      </w:r>
      <w:r w:rsidR="00FF68AA" w:rsidRPr="007421EC">
        <w:t>third source is the Nation</w:t>
      </w:r>
      <w:r w:rsidR="00091C84" w:rsidRPr="007421EC">
        <w:t>al</w:t>
      </w:r>
      <w:r w:rsidR="00FF68AA" w:rsidRPr="007421EC">
        <w:t xml:space="preserve"> Weather Service’s forecast of peak stage</w:t>
      </w:r>
      <w:r w:rsidR="00131699" w:rsidRPr="007421EC">
        <w:t xml:space="preserve"> at the USGS </w:t>
      </w:r>
      <w:r w:rsidR="00717B28" w:rsidRPr="007421EC">
        <w:t>stream</w:t>
      </w:r>
      <w:r w:rsidR="00131699" w:rsidRPr="007421EC">
        <w:t>gage</w:t>
      </w:r>
      <w:r w:rsidR="00717B28" w:rsidRPr="007421EC">
        <w:t>s</w:t>
      </w:r>
      <w:r w:rsidR="004E20D4">
        <w:t xml:space="preserve"> through the AHPS site</w:t>
      </w:r>
      <w:r w:rsidR="007E184C">
        <w:t xml:space="preserve"> at </w:t>
      </w:r>
      <w:r w:rsidR="00E14F94" w:rsidRPr="007E184C">
        <w:rPr>
          <w:i/>
        </w:rPr>
        <w:t>http://water.weather.gov/ahps</w:t>
      </w:r>
      <w:r w:rsidR="00E47CF5">
        <w:rPr>
          <w:i/>
        </w:rPr>
        <w:t>/</w:t>
      </w:r>
      <w:r w:rsidR="00010C6E">
        <w:t xml:space="preserve">. </w:t>
      </w:r>
      <w:r w:rsidR="00FF68AA">
        <w:t xml:space="preserve"> Although </w:t>
      </w:r>
      <w:r w:rsidR="00BD45B3">
        <w:t xml:space="preserve">USGS current stage and NWS forecast stage </w:t>
      </w:r>
      <w:r w:rsidR="00FF68AA">
        <w:t>information is particularly useful for resident</w:t>
      </w:r>
      <w:r w:rsidR="00091C84">
        <w:t>s</w:t>
      </w:r>
      <w:r w:rsidR="00FF68AA">
        <w:t xml:space="preserve"> in the immediate </w:t>
      </w:r>
      <w:r w:rsidR="00BD45B3">
        <w:t xml:space="preserve">vicinity of </w:t>
      </w:r>
      <w:r w:rsidR="00131699">
        <w:t xml:space="preserve">a </w:t>
      </w:r>
      <w:r w:rsidR="00262F90">
        <w:t>streamgage</w:t>
      </w:r>
      <w:r w:rsidR="00FF68AA">
        <w:t xml:space="preserve">, it is of limited use to residents </w:t>
      </w:r>
      <w:r w:rsidR="00091C84">
        <w:t>f</w:t>
      </w:r>
      <w:r w:rsidR="00896534">
        <w:t>a</w:t>
      </w:r>
      <w:r w:rsidR="00091C84">
        <w:t xml:space="preserve">rther </w:t>
      </w:r>
      <w:r w:rsidR="00FF68AA">
        <w:t xml:space="preserve">upstream or downstream because the water-surface elevation is not constant </w:t>
      </w:r>
      <w:r w:rsidR="00091C84">
        <w:t xml:space="preserve">along </w:t>
      </w:r>
      <w:r w:rsidR="00FF68AA">
        <w:t xml:space="preserve">the entire </w:t>
      </w:r>
      <w:r w:rsidR="00091C84">
        <w:t>stream channel</w:t>
      </w:r>
      <w:r w:rsidR="00010C6E">
        <w:t xml:space="preserve">. </w:t>
      </w:r>
      <w:r w:rsidR="00FF68AA">
        <w:t xml:space="preserve">Also, FEMA and State emergency management mitigation teams </w:t>
      </w:r>
      <w:r w:rsidR="00131699">
        <w:t xml:space="preserve">or property owners </w:t>
      </w:r>
      <w:r w:rsidR="00FF68AA">
        <w:t xml:space="preserve">typically lack information related to </w:t>
      </w:r>
      <w:r w:rsidR="007D691F">
        <w:t>the depth of water</w:t>
      </w:r>
      <w:r w:rsidR="00FF68AA">
        <w:t xml:space="preserve"> at locations other than near USGS </w:t>
      </w:r>
      <w:r w:rsidR="00262F90">
        <w:t>streamgage</w:t>
      </w:r>
      <w:r w:rsidR="00FF68AA">
        <w:t xml:space="preserve"> or NWS flood-forecast points</w:t>
      </w:r>
      <w:r w:rsidR="00010C6E">
        <w:t xml:space="preserve">. </w:t>
      </w:r>
    </w:p>
    <w:p w:rsidR="00A374C2" w:rsidRPr="005E5215" w:rsidRDefault="00A374C2" w:rsidP="00D466FA">
      <w:pPr>
        <w:pStyle w:val="Heading2"/>
      </w:pPr>
      <w:bookmarkStart w:id="10" w:name="_Toc317856321"/>
      <w:r w:rsidRPr="005E5215">
        <w:t>Purpose and Scope</w:t>
      </w:r>
      <w:bookmarkEnd w:id="10"/>
    </w:p>
    <w:bookmarkEnd w:id="6"/>
    <w:p w:rsidR="00A374C2" w:rsidRPr="00E02615" w:rsidRDefault="005E5215" w:rsidP="00F90A59">
      <w:pPr>
        <w:pStyle w:val="BodyText"/>
      </w:pPr>
      <w:r w:rsidRPr="00E02615">
        <w:t xml:space="preserve">The purpose of this report is to describe the development of a series of estimated flood-inundation maps for </w:t>
      </w:r>
      <w:r w:rsidR="00BD45B3">
        <w:t>the</w:t>
      </w:r>
      <w:r w:rsidRPr="00E02615">
        <w:t xml:space="preserve"> </w:t>
      </w:r>
      <w:r w:rsidR="00054FB8" w:rsidRPr="00C3431F">
        <w:t xml:space="preserve">St. </w:t>
      </w:r>
      <w:proofErr w:type="spellStart"/>
      <w:r w:rsidR="00054FB8" w:rsidRPr="00C3431F">
        <w:t>Marys</w:t>
      </w:r>
      <w:proofErr w:type="spellEnd"/>
      <w:r w:rsidRPr="00C3431F">
        <w:t xml:space="preserve"> River near </w:t>
      </w:r>
      <w:r w:rsidR="00467601" w:rsidRPr="00C3431F">
        <w:t>Fort</w:t>
      </w:r>
      <w:r w:rsidR="00054FB8" w:rsidRPr="00C3431F">
        <w:t xml:space="preserve"> Wayne</w:t>
      </w:r>
      <w:r w:rsidRPr="00C3431F">
        <w:t xml:space="preserve">, </w:t>
      </w:r>
      <w:r w:rsidR="00054FB8" w:rsidRPr="00C3431F">
        <w:t>Indiana</w:t>
      </w:r>
      <w:r w:rsidR="007D691F">
        <w:t>, and to provide</w:t>
      </w:r>
      <w:r w:rsidR="007D691F" w:rsidRPr="00E02615">
        <w:t xml:space="preserve"> </w:t>
      </w:r>
      <w:r w:rsidRPr="00E02615">
        <w:t xml:space="preserve">maps and other useful flood information on the </w:t>
      </w:r>
      <w:r w:rsidR="009A3E48" w:rsidRPr="00B232A9">
        <w:t xml:space="preserve">USGS Flood Inundation Mapping Science </w:t>
      </w:r>
      <w:r w:rsidR="00896534">
        <w:t>W</w:t>
      </w:r>
      <w:r w:rsidR="009A3E48">
        <w:t>eb</w:t>
      </w:r>
      <w:r w:rsidR="00896534">
        <w:t xml:space="preserve"> </w:t>
      </w:r>
      <w:r w:rsidR="009A3E48">
        <w:t>site</w:t>
      </w:r>
      <w:r w:rsidR="0005174B">
        <w:t xml:space="preserve"> at </w:t>
      </w:r>
      <w:r w:rsidR="0005174B" w:rsidRPr="00215A05">
        <w:rPr>
          <w:i/>
        </w:rPr>
        <w:t>http://water.usgs.gov/osw/flood_inundation/</w:t>
      </w:r>
      <w:r w:rsidR="009A3E48">
        <w:t xml:space="preserve"> </w:t>
      </w:r>
      <w:r w:rsidRPr="00E02615">
        <w:t xml:space="preserve">and the NWS Advanced Hydrologic Prediction Service </w:t>
      </w:r>
      <w:r w:rsidR="00896534">
        <w:t>W</w:t>
      </w:r>
      <w:r w:rsidR="009A3E48">
        <w:t>eb</w:t>
      </w:r>
      <w:r w:rsidR="00896534">
        <w:t xml:space="preserve"> </w:t>
      </w:r>
      <w:r w:rsidRPr="00E02615">
        <w:t>site</w:t>
      </w:r>
      <w:r w:rsidR="0005174B">
        <w:t xml:space="preserve"> at </w:t>
      </w:r>
      <w:hyperlink r:id="rId14" w:history="1">
        <w:r w:rsidR="001C7F04" w:rsidRPr="00BD45B3">
          <w:rPr>
            <w:rStyle w:val="Hyperlink"/>
          </w:rPr>
          <w:t>http:/water.weather.gov/</w:t>
        </w:r>
        <w:proofErr w:type="spellStart"/>
        <w:r w:rsidR="001C7F04" w:rsidRPr="00BD45B3">
          <w:rPr>
            <w:rStyle w:val="Hyperlink"/>
          </w:rPr>
          <w:t>ahps</w:t>
        </w:r>
        <w:proofErr w:type="spellEnd"/>
        <w:r w:rsidR="001C7F04" w:rsidRPr="00BD45B3">
          <w:rPr>
            <w:rStyle w:val="Hyperlink"/>
          </w:rPr>
          <w:t>/</w:t>
        </w:r>
      </w:hyperlink>
      <w:r w:rsidR="00010C6E">
        <w:t xml:space="preserve">. </w:t>
      </w:r>
      <w:r w:rsidRPr="00E02615">
        <w:t xml:space="preserve">Internet users can select estimated inundation maps </w:t>
      </w:r>
      <w:r w:rsidR="00B707E7">
        <w:t>that correspond to</w:t>
      </w:r>
      <w:r w:rsidR="00B707E7" w:rsidRPr="00E02615">
        <w:t xml:space="preserve"> </w:t>
      </w:r>
      <w:r w:rsidR="00B52610">
        <w:t xml:space="preserve">(1) </w:t>
      </w:r>
      <w:r w:rsidRPr="00E02615">
        <w:t xml:space="preserve">current </w:t>
      </w:r>
      <w:r w:rsidR="00B707E7">
        <w:t xml:space="preserve">stages </w:t>
      </w:r>
      <w:r w:rsidR="009A3E48">
        <w:t>at the USGS streamgage</w:t>
      </w:r>
      <w:r w:rsidRPr="00E02615">
        <w:t xml:space="preserve">, </w:t>
      </w:r>
      <w:r w:rsidR="00B52610">
        <w:t xml:space="preserve">(2) </w:t>
      </w:r>
      <w:r w:rsidRPr="00E02615">
        <w:t xml:space="preserve">the NWS forecasted peak stage, or </w:t>
      </w:r>
      <w:r w:rsidR="00B52610">
        <w:t>(3)</w:t>
      </w:r>
      <w:r w:rsidR="00B52610" w:rsidRPr="00E02615">
        <w:t xml:space="preserve"> </w:t>
      </w:r>
      <w:r w:rsidRPr="00E02615">
        <w:t xml:space="preserve">other </w:t>
      </w:r>
      <w:r w:rsidR="009A3E48">
        <w:t>desired</w:t>
      </w:r>
      <w:r w:rsidR="009A3E48" w:rsidRPr="00E02615">
        <w:t xml:space="preserve"> </w:t>
      </w:r>
      <w:r w:rsidRPr="00E02615">
        <w:t>stream stages.</w:t>
      </w:r>
    </w:p>
    <w:p w:rsidR="00331259" w:rsidRDefault="00331259" w:rsidP="00331259">
      <w:pPr>
        <w:pStyle w:val="BodyText"/>
      </w:pPr>
      <w:r w:rsidRPr="00E02615">
        <w:t xml:space="preserve">The scope of the study was limited to the </w:t>
      </w:r>
      <w:r w:rsidR="00054FB8" w:rsidRPr="00555CD3">
        <w:t xml:space="preserve">St. </w:t>
      </w:r>
      <w:proofErr w:type="spellStart"/>
      <w:r w:rsidR="00E12625">
        <w:t>Marys</w:t>
      </w:r>
      <w:proofErr w:type="spellEnd"/>
      <w:r w:rsidRPr="00555CD3">
        <w:t xml:space="preserve"> River between </w:t>
      </w:r>
      <w:r w:rsidR="00C3131B" w:rsidRPr="00555CD3">
        <w:t xml:space="preserve">USGS </w:t>
      </w:r>
      <w:r w:rsidR="00054FB8" w:rsidRPr="00555CD3">
        <w:t>s</w:t>
      </w:r>
      <w:r w:rsidR="006B7C58" w:rsidRPr="00555CD3">
        <w:t>treamgage 04</w:t>
      </w:r>
      <w:r w:rsidR="00054FB8" w:rsidRPr="00555CD3">
        <w:t>182000</w:t>
      </w:r>
      <w:r w:rsidR="00FB66FC" w:rsidRPr="00555CD3">
        <w:t xml:space="preserve"> St. </w:t>
      </w:r>
      <w:proofErr w:type="spellStart"/>
      <w:r w:rsidR="00FB66FC" w:rsidRPr="00555CD3">
        <w:t>Marys</w:t>
      </w:r>
      <w:proofErr w:type="spellEnd"/>
      <w:r w:rsidR="00FB66FC" w:rsidRPr="00555CD3">
        <w:t xml:space="preserve"> River near </w:t>
      </w:r>
      <w:r w:rsidR="00467601" w:rsidRPr="00555CD3">
        <w:t>Fort</w:t>
      </w:r>
      <w:r w:rsidR="00FB66FC" w:rsidRPr="00555CD3">
        <w:t xml:space="preserve"> Wayne</w:t>
      </w:r>
      <w:r w:rsidR="00F2661B">
        <w:t>, IN,</w:t>
      </w:r>
      <w:r w:rsidR="00C1147D" w:rsidRPr="00555CD3">
        <w:t xml:space="preserve"> at </w:t>
      </w:r>
      <w:r w:rsidR="009757EE" w:rsidRPr="00555CD3">
        <w:t xml:space="preserve">South Anthony </w:t>
      </w:r>
      <w:r w:rsidR="006B7C58" w:rsidRPr="00555CD3">
        <w:t>Boule</w:t>
      </w:r>
      <w:r w:rsidR="0013593C" w:rsidRPr="00555CD3">
        <w:t>vard</w:t>
      </w:r>
      <w:r w:rsidRPr="00555CD3">
        <w:t xml:space="preserve"> and </w:t>
      </w:r>
      <w:r w:rsidR="00C3131B" w:rsidRPr="00555CD3">
        <w:t xml:space="preserve">USGS </w:t>
      </w:r>
      <w:r w:rsidR="006B7C58" w:rsidRPr="00555CD3">
        <w:t>streamgage 04</w:t>
      </w:r>
      <w:r w:rsidR="00054FB8" w:rsidRPr="00555CD3">
        <w:t>182769</w:t>
      </w:r>
      <w:r w:rsidR="00C1147D" w:rsidRPr="00555CD3">
        <w:t xml:space="preserve"> </w:t>
      </w:r>
      <w:r w:rsidR="00FB66FC" w:rsidRPr="00555CD3">
        <w:t xml:space="preserve">St. </w:t>
      </w:r>
      <w:proofErr w:type="spellStart"/>
      <w:r w:rsidR="00FB66FC" w:rsidRPr="00555CD3">
        <w:t>Marys</w:t>
      </w:r>
      <w:proofErr w:type="spellEnd"/>
      <w:r w:rsidR="00FB66FC" w:rsidRPr="00555CD3">
        <w:t xml:space="preserve"> River </w:t>
      </w:r>
      <w:r w:rsidR="00C1147D" w:rsidRPr="00555CD3">
        <w:t>at Main St</w:t>
      </w:r>
      <w:r w:rsidR="00F2661B">
        <w:t>. at Fort Wayne, IN</w:t>
      </w:r>
      <w:r w:rsidR="00054FB8" w:rsidRPr="00555CD3">
        <w:t xml:space="preserve"> </w:t>
      </w:r>
      <w:r w:rsidRPr="00555CD3">
        <w:t>(fig</w:t>
      </w:r>
      <w:r w:rsidR="00896534" w:rsidRPr="00555CD3">
        <w:t>.</w:t>
      </w:r>
      <w:r w:rsidRPr="00555CD3">
        <w:t xml:space="preserve"> 1)</w:t>
      </w:r>
      <w:r w:rsidR="00010C6E">
        <w:t xml:space="preserve">. </w:t>
      </w:r>
      <w:r w:rsidR="00E31D79" w:rsidRPr="00E31D79">
        <w:t>Tasks specific to development of the maps were (1) collection of topographic data and geometric data (for structures</w:t>
      </w:r>
      <w:r w:rsidR="0038171E">
        <w:t xml:space="preserve"> and (or) </w:t>
      </w:r>
      <w:r w:rsidR="00E31D79" w:rsidRPr="00E31D79">
        <w:t xml:space="preserve">bridges) throughout the study </w:t>
      </w:r>
      <w:r w:rsidR="00E31D79" w:rsidRPr="00E31D79">
        <w:lastRenderedPageBreak/>
        <w:t>reach, (2) determination of energy-loss factors (roughness coefficients) in the stream channel and flood plain, and steady-flow data, (3) computation of water-surface profiles using the U.S. Army Corps of Engineer’s HEC–RAS computer program (U.S. Army Corps of Engineers, 2010), (4) production of estimated flood-inundation maps at various stream stages using the U.S. Army Corps of Engineer’s HEC–</w:t>
      </w:r>
      <w:proofErr w:type="spellStart"/>
      <w:r w:rsidR="00E31D79" w:rsidRPr="00E31D79">
        <w:t>GeoRas</w:t>
      </w:r>
      <w:proofErr w:type="spellEnd"/>
      <w:r w:rsidR="00E31D79" w:rsidRPr="00E31D79">
        <w:t xml:space="preserve"> computer program (U.S. Army Corps of Engineers, 2009) and a Geographic Information System (GIS), and (5) development of a Web interface that links to USGS real-time streamgage information and</w:t>
      </w:r>
      <w:r w:rsidR="0038171E">
        <w:t xml:space="preserve"> </w:t>
      </w:r>
      <w:r w:rsidR="00E31D79" w:rsidRPr="00E31D79">
        <w:t>(or) NWS forecasted peak stage to facilitate the display of user-selected flood-inundation maps on the Internet.</w:t>
      </w:r>
    </w:p>
    <w:p w:rsidR="00C56662" w:rsidRPr="008418E0" w:rsidRDefault="00C56662" w:rsidP="00C56662">
      <w:pPr>
        <w:pStyle w:val="FigureCaption"/>
        <w:rPr>
          <w:rStyle w:val="FigureNumber"/>
          <w:b w:val="0"/>
        </w:rPr>
      </w:pPr>
      <w:r w:rsidRPr="00C56662">
        <w:rPr>
          <w:rStyle w:val="FigureNumber"/>
        </w:rPr>
        <w:t>Figure 1 .</w:t>
      </w:r>
      <w:r w:rsidR="008418E0">
        <w:rPr>
          <w:rStyle w:val="FigureNumber"/>
        </w:rPr>
        <w:t xml:space="preserve"> </w:t>
      </w:r>
      <w:r w:rsidR="00F45C3D">
        <w:rPr>
          <w:rStyle w:val="TableNumber"/>
          <w:b w:val="0"/>
        </w:rPr>
        <w:t>L</w:t>
      </w:r>
      <w:r w:rsidR="00F45C3D" w:rsidRPr="00EE248F">
        <w:rPr>
          <w:rFonts w:eastAsia="MS Mincho" w:hint="eastAsia"/>
        </w:rPr>
        <w:t xml:space="preserve">ocation of </w:t>
      </w:r>
      <w:r w:rsidR="00F45C3D" w:rsidRPr="00EE248F">
        <w:rPr>
          <w:rFonts w:eastAsia="MS Mincho"/>
        </w:rPr>
        <w:t xml:space="preserve">study reach for </w:t>
      </w:r>
      <w:r w:rsidR="00F45C3D" w:rsidRPr="00EE248F">
        <w:rPr>
          <w:rFonts w:eastAsia="MS Mincho" w:hint="eastAsia"/>
        </w:rPr>
        <w:t xml:space="preserve">the </w:t>
      </w:r>
      <w:r w:rsidR="00F45C3D" w:rsidRPr="00EE248F">
        <w:rPr>
          <w:rFonts w:eastAsia="MS Mincho"/>
        </w:rPr>
        <w:t xml:space="preserve">St. </w:t>
      </w:r>
      <w:proofErr w:type="spellStart"/>
      <w:r w:rsidR="00F45C3D" w:rsidRPr="00EE248F">
        <w:rPr>
          <w:rFonts w:eastAsia="MS Mincho"/>
        </w:rPr>
        <w:t>Marys</w:t>
      </w:r>
      <w:proofErr w:type="spellEnd"/>
      <w:r w:rsidR="00F45C3D" w:rsidRPr="00EE248F">
        <w:rPr>
          <w:rFonts w:eastAsia="MS Mincho"/>
        </w:rPr>
        <w:t xml:space="preserve"> River</w:t>
      </w:r>
      <w:r w:rsidR="00F45C3D" w:rsidRPr="00EE248F">
        <w:rPr>
          <w:rFonts w:eastAsia="MS Mincho" w:hint="eastAsia"/>
        </w:rPr>
        <w:t xml:space="preserve"> and </w:t>
      </w:r>
      <w:r w:rsidR="00F45C3D" w:rsidRPr="00EE248F">
        <w:rPr>
          <w:rFonts w:eastAsia="MS Mincho"/>
        </w:rPr>
        <w:t>location of USGS streamgage sites</w:t>
      </w:r>
      <w:r w:rsidR="00F45C3D" w:rsidRPr="00EE248F">
        <w:rPr>
          <w:rFonts w:eastAsia="MS Mincho" w:hint="eastAsia"/>
        </w:rPr>
        <w:t>.</w:t>
      </w:r>
    </w:p>
    <w:p w:rsidR="005E5215" w:rsidRPr="00E02615" w:rsidRDefault="00E02615" w:rsidP="00F90A59">
      <w:pPr>
        <w:pStyle w:val="BodyText"/>
      </w:pPr>
      <w:r w:rsidRPr="00E02615">
        <w:t xml:space="preserve">Methods used are </w:t>
      </w:r>
      <w:r w:rsidR="009A3E48">
        <w:t xml:space="preserve">generally </w:t>
      </w:r>
      <w:r w:rsidRPr="00E02615">
        <w:t>cited from previously published reports</w:t>
      </w:r>
      <w:r w:rsidR="00D1013C">
        <w:t xml:space="preserve"> (</w:t>
      </w:r>
      <w:r w:rsidR="00921415">
        <w:t>for example, Bales and others, 2007 and</w:t>
      </w:r>
      <w:r w:rsidR="00D1013C">
        <w:t xml:space="preserve"> Whitehead and </w:t>
      </w:r>
      <w:proofErr w:type="spellStart"/>
      <w:r w:rsidR="00921415" w:rsidRPr="00921415">
        <w:t>Ostheimer</w:t>
      </w:r>
      <w:proofErr w:type="spellEnd"/>
      <w:r w:rsidR="00921415">
        <w:t>, 2009)</w:t>
      </w:r>
      <w:r w:rsidR="00010C6E">
        <w:t xml:space="preserve">. </w:t>
      </w:r>
      <w:r w:rsidR="009A3E48">
        <w:t>If techniques</w:t>
      </w:r>
      <w:r w:rsidRPr="00E02615">
        <w:t xml:space="preserve"> varied significantly </w:t>
      </w:r>
      <w:r w:rsidR="00B26938">
        <w:t xml:space="preserve">from previously </w:t>
      </w:r>
      <w:r w:rsidR="00DD689E">
        <w:t>documented methods</w:t>
      </w:r>
      <w:r w:rsidR="00B26938">
        <w:t xml:space="preserve"> </w:t>
      </w:r>
      <w:r w:rsidRPr="00E02615">
        <w:t xml:space="preserve">due to local </w:t>
      </w:r>
      <w:r w:rsidR="00111022">
        <w:t xml:space="preserve">hydrologic </w:t>
      </w:r>
      <w:r w:rsidRPr="00E02615">
        <w:t>conditions</w:t>
      </w:r>
      <w:r w:rsidR="00DD689E">
        <w:t xml:space="preserve"> or available data, they are described in detail in this report</w:t>
      </w:r>
      <w:r w:rsidR="00010C6E">
        <w:t xml:space="preserve">. </w:t>
      </w:r>
      <w:r w:rsidRPr="00E02615">
        <w:t xml:space="preserve">Maps were produced for water levels </w:t>
      </w:r>
      <w:r w:rsidR="007A5E09">
        <w:t xml:space="preserve">referenced </w:t>
      </w:r>
      <w:r w:rsidR="00111022">
        <w:t xml:space="preserve">to the </w:t>
      </w:r>
      <w:r w:rsidR="007A5E09">
        <w:t>water-surface elevation (</w:t>
      </w:r>
      <w:r w:rsidR="00111022">
        <w:t>stage</w:t>
      </w:r>
      <w:r w:rsidR="007A5E09">
        <w:t>)</w:t>
      </w:r>
      <w:r w:rsidR="00111022">
        <w:t xml:space="preserve"> at </w:t>
      </w:r>
      <w:r w:rsidR="00810A49" w:rsidRPr="00DD10C8">
        <w:t>USGS streamgage 04182</w:t>
      </w:r>
      <w:r w:rsidR="00C30050" w:rsidRPr="00DD10C8">
        <w:t xml:space="preserve">000 St. </w:t>
      </w:r>
      <w:proofErr w:type="spellStart"/>
      <w:r w:rsidR="00C30050" w:rsidRPr="00DD10C8">
        <w:t>Marys</w:t>
      </w:r>
      <w:proofErr w:type="spellEnd"/>
      <w:r w:rsidR="00C30050" w:rsidRPr="00DD10C8">
        <w:t xml:space="preserve"> River near Fort Wayne</w:t>
      </w:r>
      <w:r w:rsidR="007803D1">
        <w:t>, IN,</w:t>
      </w:r>
      <w:r w:rsidR="00C30050">
        <w:rPr>
          <w:b/>
          <w:i/>
          <w:color w:val="0070C0"/>
        </w:rPr>
        <w:t xml:space="preserve"> </w:t>
      </w:r>
      <w:r w:rsidR="00DD10C8">
        <w:t>a</w:t>
      </w:r>
      <w:r w:rsidR="00111022">
        <w:t xml:space="preserve">nd </w:t>
      </w:r>
      <w:r w:rsidRPr="00E02615">
        <w:t xml:space="preserve">ranging from approximately </w:t>
      </w:r>
      <w:proofErr w:type="spellStart"/>
      <w:r w:rsidRPr="00E02615">
        <w:t>bankfull</w:t>
      </w:r>
      <w:proofErr w:type="spellEnd"/>
      <w:r w:rsidRPr="00E02615">
        <w:t xml:space="preserve"> to the</w:t>
      </w:r>
      <w:r w:rsidR="009C3357">
        <w:t xml:space="preserve"> approximate</w:t>
      </w:r>
      <w:r w:rsidR="00564B20">
        <w:t>ly</w:t>
      </w:r>
      <w:r w:rsidR="009C3357">
        <w:t xml:space="preserve"> </w:t>
      </w:r>
      <w:r w:rsidRPr="00E02615">
        <w:t xml:space="preserve">maximum observed water level at </w:t>
      </w:r>
      <w:r w:rsidR="003045A2">
        <w:t>the streamgage</w:t>
      </w:r>
      <w:r w:rsidR="00010C6E">
        <w:t xml:space="preserve">. </w:t>
      </w:r>
    </w:p>
    <w:p w:rsidR="00A374C2" w:rsidRPr="00622B59" w:rsidRDefault="00A374C2" w:rsidP="00353E2B">
      <w:pPr>
        <w:pStyle w:val="Heading2"/>
      </w:pPr>
      <w:bookmarkStart w:id="11" w:name="_Toc317856322"/>
      <w:r w:rsidRPr="00622B59">
        <w:t>Study Area Description</w:t>
      </w:r>
      <w:bookmarkEnd w:id="11"/>
    </w:p>
    <w:p w:rsidR="00AC28EA" w:rsidRPr="004E7C12" w:rsidRDefault="00A374C2" w:rsidP="00785B6D">
      <w:pPr>
        <w:pStyle w:val="BodyText"/>
      </w:pPr>
      <w:r w:rsidRPr="00622B59">
        <w:t xml:space="preserve">The </w:t>
      </w:r>
      <w:r w:rsidR="00FE2D46" w:rsidRPr="009C3357">
        <w:t xml:space="preserve">St. </w:t>
      </w:r>
      <w:proofErr w:type="spellStart"/>
      <w:r w:rsidR="00FE2D46" w:rsidRPr="009C3357">
        <w:t>Mary</w:t>
      </w:r>
      <w:r w:rsidR="00054FB8" w:rsidRPr="009C3357">
        <w:t>s</w:t>
      </w:r>
      <w:proofErr w:type="spellEnd"/>
      <w:r w:rsidR="00726965" w:rsidRPr="009C3357">
        <w:t xml:space="preserve"> </w:t>
      </w:r>
      <w:r w:rsidRPr="009C3357">
        <w:t xml:space="preserve">River is in </w:t>
      </w:r>
      <w:r w:rsidR="00054FB8" w:rsidRPr="009C3357">
        <w:t>northeast</w:t>
      </w:r>
      <w:r w:rsidR="00564B20">
        <w:t>ern</w:t>
      </w:r>
      <w:r w:rsidR="00054FB8" w:rsidRPr="009C3357">
        <w:t xml:space="preserve"> Indiana</w:t>
      </w:r>
      <w:r w:rsidR="009C2D0D" w:rsidRPr="009C3357">
        <w:t xml:space="preserve"> in Allen County</w:t>
      </w:r>
      <w:r w:rsidR="00010C6E">
        <w:t xml:space="preserve">. </w:t>
      </w:r>
      <w:r w:rsidR="00DD689E" w:rsidRPr="009C3357">
        <w:t>The</w:t>
      </w:r>
      <w:r w:rsidRPr="009C3357">
        <w:t xml:space="preserve"> drainage area</w:t>
      </w:r>
      <w:r w:rsidR="00DD689E" w:rsidRPr="009C3357">
        <w:t xml:space="preserve"> ranges from</w:t>
      </w:r>
      <w:r w:rsidRPr="009C3357">
        <w:t xml:space="preserve"> </w:t>
      </w:r>
      <w:r w:rsidR="009C2D0D" w:rsidRPr="009C3357">
        <w:t>762</w:t>
      </w:r>
      <w:r w:rsidRPr="009C3357">
        <w:t xml:space="preserve"> </w:t>
      </w:r>
      <w:r w:rsidR="008B7F58" w:rsidRPr="009C3357">
        <w:t>mi</w:t>
      </w:r>
      <w:r w:rsidR="008B7F58" w:rsidRPr="009C3357">
        <w:rPr>
          <w:vertAlign w:val="superscript"/>
        </w:rPr>
        <w:t>2</w:t>
      </w:r>
      <w:r w:rsidR="00726965" w:rsidRPr="009C3357">
        <w:t xml:space="preserve"> at the</w:t>
      </w:r>
      <w:r w:rsidR="009255B4" w:rsidRPr="009C3357">
        <w:t xml:space="preserve"> USGS s</w:t>
      </w:r>
      <w:r w:rsidR="000B6F9C">
        <w:t>t</w:t>
      </w:r>
      <w:r w:rsidR="009255B4" w:rsidRPr="009C3357">
        <w:t xml:space="preserve">reamgage 04182000 St. </w:t>
      </w:r>
      <w:proofErr w:type="spellStart"/>
      <w:r w:rsidR="009255B4" w:rsidRPr="009C3357">
        <w:t>Marys</w:t>
      </w:r>
      <w:proofErr w:type="spellEnd"/>
      <w:r w:rsidR="009255B4" w:rsidRPr="009C3357">
        <w:t xml:space="preserve"> River near Fort Wayne</w:t>
      </w:r>
      <w:r w:rsidR="007803D1">
        <w:t>, IN,</w:t>
      </w:r>
      <w:r w:rsidR="00DD689E" w:rsidRPr="009C3357">
        <w:t xml:space="preserve"> to </w:t>
      </w:r>
      <w:r w:rsidR="009C2D0D" w:rsidRPr="009C3357">
        <w:t>823</w:t>
      </w:r>
      <w:r w:rsidR="00DD689E" w:rsidRPr="009C3357">
        <w:t xml:space="preserve"> mi</w:t>
      </w:r>
      <w:r w:rsidR="00DD689E" w:rsidRPr="009C3357">
        <w:rPr>
          <w:vertAlign w:val="superscript"/>
        </w:rPr>
        <w:t>2</w:t>
      </w:r>
      <w:r w:rsidR="00DD689E" w:rsidRPr="009C3357">
        <w:t xml:space="preserve"> at the </w:t>
      </w:r>
      <w:r w:rsidR="009255B4" w:rsidRPr="009C3357">
        <w:t xml:space="preserve">USGS streamgage </w:t>
      </w:r>
      <w:r w:rsidR="007A594B" w:rsidRPr="009C3357">
        <w:t xml:space="preserve">04182769 St. </w:t>
      </w:r>
      <w:proofErr w:type="spellStart"/>
      <w:r w:rsidR="007A594B" w:rsidRPr="009C3357">
        <w:t>Marys</w:t>
      </w:r>
      <w:proofErr w:type="spellEnd"/>
      <w:r w:rsidR="007A594B" w:rsidRPr="009C3357">
        <w:t xml:space="preserve"> River at Main St</w:t>
      </w:r>
      <w:r w:rsidR="0029266E">
        <w:t>. at Fort Wayne, IN</w:t>
      </w:r>
      <w:r w:rsidR="007A594B" w:rsidRPr="009C3357">
        <w:t>.</w:t>
      </w:r>
      <w:r w:rsidR="005A46A6">
        <w:t xml:space="preserve"> </w:t>
      </w:r>
      <w:r w:rsidR="00726965" w:rsidRPr="009C3357">
        <w:t xml:space="preserve">The headwaters originate in </w:t>
      </w:r>
      <w:r w:rsidR="009C2D0D" w:rsidRPr="009C3357">
        <w:t>western Ohio</w:t>
      </w:r>
      <w:r w:rsidR="00896534" w:rsidRPr="009C3357">
        <w:t>,</w:t>
      </w:r>
      <w:r w:rsidR="00726965" w:rsidRPr="009C3357">
        <w:t xml:space="preserve"> and the </w:t>
      </w:r>
      <w:r w:rsidR="00262F90" w:rsidRPr="009C3357">
        <w:t>stream</w:t>
      </w:r>
      <w:r w:rsidR="00726965" w:rsidRPr="009C3357">
        <w:t xml:space="preserve"> flows generally </w:t>
      </w:r>
      <w:r w:rsidR="0073705E" w:rsidRPr="009C3357">
        <w:t>north</w:t>
      </w:r>
      <w:r w:rsidR="00DD689E" w:rsidRPr="009C3357">
        <w:t>ward</w:t>
      </w:r>
      <w:r w:rsidR="00726965" w:rsidRPr="009C3357">
        <w:t xml:space="preserve"> before entering the city limits. </w:t>
      </w:r>
      <w:r w:rsidR="00AC28EA" w:rsidRPr="009C3357">
        <w:t xml:space="preserve">There are </w:t>
      </w:r>
      <w:r w:rsidR="00C32A62">
        <w:t>three</w:t>
      </w:r>
      <w:r w:rsidR="00C32A62" w:rsidRPr="009C3357">
        <w:t xml:space="preserve"> </w:t>
      </w:r>
      <w:r w:rsidR="00AC28EA" w:rsidRPr="009C3357">
        <w:t>major tributaries</w:t>
      </w:r>
      <w:r w:rsidR="00C32A62">
        <w:t xml:space="preserve"> (Junk Ditch, Snyder Ditch, and Fairfield Ditch)</w:t>
      </w:r>
      <w:r w:rsidR="00AC28EA" w:rsidRPr="009C3357">
        <w:t xml:space="preserve"> to the </w:t>
      </w:r>
      <w:r w:rsidR="0073705E" w:rsidRPr="009C3357">
        <w:t xml:space="preserve">St. </w:t>
      </w:r>
      <w:proofErr w:type="spellStart"/>
      <w:r w:rsidR="0073705E" w:rsidRPr="009C3357">
        <w:t>Marys</w:t>
      </w:r>
      <w:proofErr w:type="spellEnd"/>
      <w:r w:rsidR="00AC28EA" w:rsidRPr="009C3357">
        <w:t xml:space="preserve"> River that </w:t>
      </w:r>
      <w:r w:rsidR="00DD689E" w:rsidRPr="009C3357">
        <w:t xml:space="preserve">join the </w:t>
      </w:r>
      <w:r w:rsidR="00B02C2C" w:rsidRPr="009C3357">
        <w:t>main stem</w:t>
      </w:r>
      <w:r w:rsidR="00DD689E" w:rsidRPr="009C3357">
        <w:t xml:space="preserve"> as it flows through </w:t>
      </w:r>
      <w:r w:rsidR="0073705E" w:rsidRPr="009C3357">
        <w:t>F</w:t>
      </w:r>
      <w:r w:rsidR="002C6660" w:rsidRPr="009C3357">
        <w:t>ort</w:t>
      </w:r>
      <w:r w:rsidR="005A46A6">
        <w:t xml:space="preserve"> </w:t>
      </w:r>
      <w:r w:rsidR="0073705E" w:rsidRPr="009C3357">
        <w:t>Wayne</w:t>
      </w:r>
      <w:r w:rsidR="00010C6E">
        <w:t xml:space="preserve">. </w:t>
      </w:r>
      <w:r w:rsidR="003D5D87" w:rsidRPr="009C3357">
        <w:t xml:space="preserve">  </w:t>
      </w:r>
      <w:r w:rsidR="00AC28EA" w:rsidRPr="009C3357">
        <w:t xml:space="preserve">The study reach is approximately </w:t>
      </w:r>
      <w:r w:rsidR="0073705E" w:rsidRPr="009C3357">
        <w:t>9</w:t>
      </w:r>
      <w:r w:rsidR="00AC28EA" w:rsidRPr="009C3357">
        <w:t xml:space="preserve"> mi</w:t>
      </w:r>
      <w:r w:rsidR="005C271A">
        <w:t>les</w:t>
      </w:r>
      <w:r w:rsidR="00AC28EA" w:rsidRPr="009C3357">
        <w:t xml:space="preserve"> long</w:t>
      </w:r>
      <w:r w:rsidR="003D5D87" w:rsidRPr="009C3357">
        <w:t xml:space="preserve">, </w:t>
      </w:r>
      <w:r w:rsidR="00AC28EA" w:rsidRPr="009C3357">
        <w:t xml:space="preserve">has an </w:t>
      </w:r>
      <w:r w:rsidR="00AC28EA" w:rsidRPr="009C3357">
        <w:lastRenderedPageBreak/>
        <w:t xml:space="preserve">average top-of-bank channel width of about </w:t>
      </w:r>
      <w:r w:rsidR="00855889" w:rsidRPr="009C3357">
        <w:t>2</w:t>
      </w:r>
      <w:r w:rsidR="00D47D41">
        <w:t>8</w:t>
      </w:r>
      <w:r w:rsidR="00855889" w:rsidRPr="009C3357">
        <w:t>0</w:t>
      </w:r>
      <w:r w:rsidR="00AC28EA" w:rsidRPr="009C3357">
        <w:t xml:space="preserve"> ft and an average channel slope of </w:t>
      </w:r>
      <w:r w:rsidR="00862214" w:rsidRPr="009C3357">
        <w:t>1.0</w:t>
      </w:r>
      <w:r w:rsidR="00AC28EA" w:rsidRPr="009C3357">
        <w:t xml:space="preserve"> ft/mi</w:t>
      </w:r>
      <w:r w:rsidR="00010C6E">
        <w:t xml:space="preserve">. </w:t>
      </w:r>
      <w:r w:rsidR="003D5D87" w:rsidRPr="009C3357">
        <w:t xml:space="preserve">About </w:t>
      </w:r>
      <w:r w:rsidR="0019660B" w:rsidRPr="009C3357">
        <w:t>3</w:t>
      </w:r>
      <w:r w:rsidR="00B8382A" w:rsidRPr="009C3357">
        <w:t xml:space="preserve"> percent of the basin </w:t>
      </w:r>
      <w:r w:rsidR="006428F4" w:rsidRPr="009C3357">
        <w:t xml:space="preserve">contiguous to the study reach </w:t>
      </w:r>
      <w:r w:rsidR="003D5D87" w:rsidRPr="009C3357">
        <w:t>i</w:t>
      </w:r>
      <w:r w:rsidR="003D5D87" w:rsidRPr="00622B59">
        <w:t>s classified as urban or developed</w:t>
      </w:r>
      <w:r w:rsidR="000C599E">
        <w:t xml:space="preserve">. </w:t>
      </w:r>
      <w:r w:rsidR="00D5716C">
        <w:t>T</w:t>
      </w:r>
      <w:r w:rsidR="00B8382A">
        <w:t xml:space="preserve">he </w:t>
      </w:r>
      <w:r w:rsidR="0019660B">
        <w:t>downstream</w:t>
      </w:r>
      <w:r w:rsidR="000C599E">
        <w:t xml:space="preserve"> part of </w:t>
      </w:r>
      <w:r w:rsidR="00FC05C5">
        <w:t>the reach</w:t>
      </w:r>
      <w:r w:rsidR="00023532">
        <w:t xml:space="preserve"> has an increased concentration of</w:t>
      </w:r>
      <w:r w:rsidR="00FC05C5">
        <w:t xml:space="preserve"> </w:t>
      </w:r>
      <w:r w:rsidR="0019660B">
        <w:t>urban development.</w:t>
      </w:r>
      <w:r w:rsidR="003D5D87" w:rsidRPr="00622B59">
        <w:t xml:space="preserve"> The basin i</w:t>
      </w:r>
      <w:r w:rsidR="00D5716C">
        <w:t xml:space="preserve">s still under development with </w:t>
      </w:r>
      <w:r w:rsidR="0072248E" w:rsidRPr="004E7C12">
        <w:t>new houses</w:t>
      </w:r>
      <w:r w:rsidR="006C0BD7">
        <w:t xml:space="preserve"> and </w:t>
      </w:r>
      <w:r w:rsidR="0072248E" w:rsidRPr="004E7C12">
        <w:t>commercial businesses</w:t>
      </w:r>
      <w:r w:rsidR="00D5716C" w:rsidRPr="004E7C12">
        <w:t xml:space="preserve">. </w:t>
      </w:r>
      <w:r w:rsidR="006C0BD7">
        <w:t>The</w:t>
      </w:r>
      <w:r w:rsidR="006C0BD7" w:rsidRPr="004E7C12">
        <w:t xml:space="preserve"> </w:t>
      </w:r>
      <w:r w:rsidR="003D5D87" w:rsidRPr="004E7C12">
        <w:t>population</w:t>
      </w:r>
      <w:r w:rsidR="00D7778D" w:rsidRPr="004E7C12">
        <w:t xml:space="preserve"> of </w:t>
      </w:r>
      <w:r w:rsidR="00467601" w:rsidRPr="004E7C12">
        <w:t>Fort</w:t>
      </w:r>
      <w:r w:rsidR="00D7778D" w:rsidRPr="004E7C12">
        <w:t xml:space="preserve"> Wayne</w:t>
      </w:r>
      <w:r w:rsidR="003D5D87" w:rsidRPr="004E7C12">
        <w:t xml:space="preserve"> increased </w:t>
      </w:r>
      <w:r w:rsidR="007D691F">
        <w:t>23.3</w:t>
      </w:r>
      <w:r w:rsidR="003D5D87" w:rsidRPr="004E7C12">
        <w:t xml:space="preserve"> percent from </w:t>
      </w:r>
      <w:r w:rsidR="006C3A27" w:rsidRPr="004E7C12">
        <w:t>205,727</w:t>
      </w:r>
      <w:r w:rsidR="003D5D87" w:rsidRPr="004E7C12">
        <w:t xml:space="preserve"> </w:t>
      </w:r>
      <w:r w:rsidR="00542B32">
        <w:t xml:space="preserve">in 2000 </w:t>
      </w:r>
      <w:r w:rsidR="003D5D87" w:rsidRPr="004E7C12">
        <w:t xml:space="preserve">to </w:t>
      </w:r>
      <w:r w:rsidR="007D691F">
        <w:t>253,691</w:t>
      </w:r>
      <w:r w:rsidR="003D5D87" w:rsidRPr="004E7C12">
        <w:t xml:space="preserve"> </w:t>
      </w:r>
      <w:r w:rsidR="00542B32">
        <w:t xml:space="preserve">in </w:t>
      </w:r>
      <w:r w:rsidR="007D691F">
        <w:t>2010</w:t>
      </w:r>
      <w:r w:rsidR="007D691F" w:rsidRPr="004E7C12">
        <w:t xml:space="preserve"> </w:t>
      </w:r>
      <w:r w:rsidR="00695D2F" w:rsidRPr="004E7C12">
        <w:t>(</w:t>
      </w:r>
      <w:r w:rsidR="008926A2" w:rsidRPr="004E7C12">
        <w:t xml:space="preserve">U.S. </w:t>
      </w:r>
      <w:r w:rsidR="004A1180">
        <w:t>Census Bureau</w:t>
      </w:r>
      <w:r w:rsidR="00695D2F" w:rsidRPr="004E7C12">
        <w:t>, 20</w:t>
      </w:r>
      <w:r w:rsidR="007D691F">
        <w:t>11</w:t>
      </w:r>
      <w:r w:rsidR="00006942" w:rsidRPr="004E7C12">
        <w:t>)</w:t>
      </w:r>
      <w:r w:rsidR="00010C6E">
        <w:t xml:space="preserve">. </w:t>
      </w:r>
      <w:r w:rsidR="003D5D87" w:rsidRPr="004E7C12">
        <w:t xml:space="preserve">The main channel within the study reach has </w:t>
      </w:r>
      <w:r w:rsidR="00C32A62">
        <w:t>ten</w:t>
      </w:r>
      <w:r w:rsidR="00C32A62" w:rsidRPr="004E7C12">
        <w:t xml:space="preserve"> </w:t>
      </w:r>
      <w:r w:rsidR="003D5D87" w:rsidRPr="004E7C12">
        <w:t>major road crossings</w:t>
      </w:r>
      <w:r w:rsidR="00111022" w:rsidRPr="004E7C12">
        <w:t xml:space="preserve"> </w:t>
      </w:r>
      <w:r w:rsidR="006428F4" w:rsidRPr="004E7C12">
        <w:t xml:space="preserve">that lie within the channel or </w:t>
      </w:r>
      <w:r w:rsidR="001D4EC9" w:rsidRPr="004E7C12">
        <w:t>the adjacent</w:t>
      </w:r>
      <w:r w:rsidR="006428F4" w:rsidRPr="004E7C12">
        <w:t xml:space="preserve"> flood</w:t>
      </w:r>
      <w:r w:rsidR="00896534" w:rsidRPr="004E7C12">
        <w:t xml:space="preserve"> </w:t>
      </w:r>
      <w:r w:rsidR="006428F4" w:rsidRPr="004E7C12">
        <w:t>plain</w:t>
      </w:r>
      <w:r w:rsidR="003D5D87" w:rsidRPr="004E7C12">
        <w:t xml:space="preserve">. </w:t>
      </w:r>
      <w:r w:rsidR="00365A89">
        <w:t xml:space="preserve">Also, there are flood-control levees along the main channel </w:t>
      </w:r>
      <w:r w:rsidR="00DB05C9">
        <w:t>of</w:t>
      </w:r>
      <w:r w:rsidR="00365A89">
        <w:t xml:space="preserve"> the study reach.</w:t>
      </w:r>
    </w:p>
    <w:p w:rsidR="004E5083" w:rsidRPr="00622B59" w:rsidRDefault="004E5083" w:rsidP="004E5083">
      <w:pPr>
        <w:pStyle w:val="Heading2"/>
      </w:pPr>
      <w:bookmarkStart w:id="12" w:name="_Toc317856323"/>
      <w:r w:rsidRPr="00622B59">
        <w:t>Previous Studies</w:t>
      </w:r>
      <w:bookmarkEnd w:id="12"/>
      <w:r w:rsidR="00622B59" w:rsidRPr="00622B59">
        <w:t xml:space="preserve"> </w:t>
      </w:r>
    </w:p>
    <w:p w:rsidR="00C56662" w:rsidRDefault="00622B59" w:rsidP="00564936">
      <w:pPr>
        <w:pStyle w:val="BodyText"/>
      </w:pPr>
      <w:r w:rsidRPr="004E7C12">
        <w:t xml:space="preserve">The current FIS for </w:t>
      </w:r>
      <w:r w:rsidR="00735668" w:rsidRPr="004E7C12">
        <w:t xml:space="preserve">Allen County </w:t>
      </w:r>
      <w:r w:rsidRPr="004E7C12">
        <w:t xml:space="preserve"> was completed by</w:t>
      </w:r>
      <w:r w:rsidR="00557FC5" w:rsidRPr="004E7C12">
        <w:t xml:space="preserve"> </w:t>
      </w:r>
      <w:r w:rsidR="002A0A3D" w:rsidRPr="004E7C12">
        <w:t>Christopher B. Burke Engineering</w:t>
      </w:r>
      <w:r w:rsidRPr="004E7C12">
        <w:t xml:space="preserve"> in </w:t>
      </w:r>
      <w:r w:rsidR="002A0A3D" w:rsidRPr="004E7C12">
        <w:t>2006</w:t>
      </w:r>
      <w:r w:rsidR="00B20911">
        <w:t xml:space="preserve"> </w:t>
      </w:r>
      <w:r w:rsidR="00B20911" w:rsidRPr="004E7C12">
        <w:t>(</w:t>
      </w:r>
      <w:r w:rsidR="00B20911">
        <w:t>FEMA</w:t>
      </w:r>
      <w:r w:rsidR="00B20911" w:rsidRPr="004E7C12">
        <w:t>, 2009)</w:t>
      </w:r>
      <w:r w:rsidR="00010C6E">
        <w:t xml:space="preserve">. </w:t>
      </w:r>
      <w:r w:rsidR="00111022" w:rsidRPr="004E7C12">
        <w:t xml:space="preserve">That </w:t>
      </w:r>
      <w:r w:rsidR="00BE36C9" w:rsidRPr="004E7C12">
        <w:t>study provided information on the 1</w:t>
      </w:r>
      <w:r w:rsidR="001D4EC9" w:rsidRPr="004E7C12">
        <w:t>.0</w:t>
      </w:r>
      <w:r w:rsidR="00BE36C9" w:rsidRPr="004E7C12">
        <w:t xml:space="preserve"> </w:t>
      </w:r>
      <w:r w:rsidR="00B31A63" w:rsidRPr="004E7C12">
        <w:t xml:space="preserve">and 0.2 </w:t>
      </w:r>
      <w:r w:rsidR="00BE36C9" w:rsidRPr="004E7C12">
        <w:t>percent annual exceedance probability</w:t>
      </w:r>
      <w:r w:rsidR="00B31A63" w:rsidRPr="004E7C12">
        <w:t xml:space="preserve"> water-surface profiles</w:t>
      </w:r>
      <w:r w:rsidR="00BE36C9" w:rsidRPr="004E7C12">
        <w:t xml:space="preserve"> </w:t>
      </w:r>
      <w:r w:rsidR="00107DF6" w:rsidRPr="004E7C12">
        <w:t xml:space="preserve">and </w:t>
      </w:r>
      <w:r w:rsidR="00D66308" w:rsidRPr="004E7C12">
        <w:t xml:space="preserve">associated </w:t>
      </w:r>
      <w:r w:rsidR="00107DF6" w:rsidRPr="004E7C12">
        <w:t>flood</w:t>
      </w:r>
      <w:r w:rsidR="00896534" w:rsidRPr="004E7C12">
        <w:t xml:space="preserve"> </w:t>
      </w:r>
      <w:r w:rsidR="00107DF6" w:rsidRPr="004E7C12">
        <w:t xml:space="preserve">plain </w:t>
      </w:r>
      <w:r w:rsidR="001D4EC9" w:rsidRPr="004E7C12">
        <w:t>maps for</w:t>
      </w:r>
      <w:r w:rsidR="00BE36C9" w:rsidRPr="004E7C12">
        <w:t xml:space="preserve"> the </w:t>
      </w:r>
      <w:r w:rsidR="00FE2D46" w:rsidRPr="004E7C12">
        <w:t xml:space="preserve">St. </w:t>
      </w:r>
      <w:proofErr w:type="spellStart"/>
      <w:r w:rsidR="00FE2D46" w:rsidRPr="004E7C12">
        <w:t>Mary</w:t>
      </w:r>
      <w:r w:rsidR="00A25F46" w:rsidRPr="004E7C12">
        <w:t>s</w:t>
      </w:r>
      <w:proofErr w:type="spellEnd"/>
      <w:r w:rsidR="00BE36C9" w:rsidRPr="004E7C12">
        <w:t xml:space="preserve"> River, </w:t>
      </w:r>
      <w:r w:rsidR="00A25F46" w:rsidRPr="004E7C12">
        <w:t>Fairfield Ditch</w:t>
      </w:r>
      <w:r w:rsidR="00BE36C9" w:rsidRPr="004E7C12">
        <w:t xml:space="preserve">, </w:t>
      </w:r>
      <w:r w:rsidR="00A25F46" w:rsidRPr="004E7C12">
        <w:t>Junk Ditch</w:t>
      </w:r>
      <w:r w:rsidR="00BE36C9" w:rsidRPr="004E7C12">
        <w:t xml:space="preserve">, and </w:t>
      </w:r>
      <w:r w:rsidR="00A25F46" w:rsidRPr="004E7C12">
        <w:t>Snyder Ditch</w:t>
      </w:r>
      <w:r w:rsidR="00010C6E">
        <w:t xml:space="preserve">. </w:t>
      </w:r>
      <w:r w:rsidR="00BE36C9" w:rsidRPr="004E7C12">
        <w:t xml:space="preserve">Estimates of the peak </w:t>
      </w:r>
      <w:r w:rsidR="00BE36C9" w:rsidRPr="00BE36C9">
        <w:t>discharges</w:t>
      </w:r>
      <w:r w:rsidR="002C58DB">
        <w:t xml:space="preserve"> for the 1.0 percent annual exceedance probability flood</w:t>
      </w:r>
      <w:r w:rsidR="00CB28A4">
        <w:t xml:space="preserve"> was only documented at St. </w:t>
      </w:r>
      <w:proofErr w:type="spellStart"/>
      <w:r w:rsidR="00CB28A4">
        <w:t>Marys</w:t>
      </w:r>
      <w:proofErr w:type="spellEnd"/>
      <w:r w:rsidR="00CB28A4">
        <w:t xml:space="preserve"> River near F</w:t>
      </w:r>
      <w:r w:rsidR="00557FC5">
        <w:t>ort</w:t>
      </w:r>
      <w:r w:rsidR="00CB28A4">
        <w:t xml:space="preserve"> Wayne</w:t>
      </w:r>
      <w:r w:rsidR="00B20911">
        <w:t>, IN</w:t>
      </w:r>
      <w:r w:rsidR="00CB28A4">
        <w:t xml:space="preserve"> gage</w:t>
      </w:r>
      <w:r w:rsidR="00A5628B">
        <w:t xml:space="preserve"> location</w:t>
      </w:r>
      <w:r w:rsidR="005E078E">
        <w:t xml:space="preserve"> at South Anthony Boulevard</w:t>
      </w:r>
      <w:r w:rsidR="00CB28A4">
        <w:t xml:space="preserve"> </w:t>
      </w:r>
      <w:r w:rsidR="00564936">
        <w:t xml:space="preserve">(labeled "Just downstream of confluence of Paul Trier Ditch" in FIS) </w:t>
      </w:r>
      <w:r w:rsidR="00A5628B">
        <w:t>on the study reach</w:t>
      </w:r>
      <w:r w:rsidR="005B6AE0">
        <w:t xml:space="preserve"> with a discharge </w:t>
      </w:r>
      <w:r w:rsidR="00BC4A68">
        <w:t xml:space="preserve">of </w:t>
      </w:r>
      <w:r w:rsidR="005B6AE0">
        <w:t xml:space="preserve">15,700 </w:t>
      </w:r>
      <w:r w:rsidR="00B66BF9">
        <w:t>ft</w:t>
      </w:r>
      <w:r w:rsidR="00B66BF9" w:rsidRPr="00B66BF9">
        <w:rPr>
          <w:vertAlign w:val="superscript"/>
        </w:rPr>
        <w:t>3</w:t>
      </w:r>
      <w:r w:rsidR="00B66BF9">
        <w:t xml:space="preserve">/s </w:t>
      </w:r>
      <w:r w:rsidR="000E629C">
        <w:t>and a drainage area of 762</w:t>
      </w:r>
      <w:r w:rsidR="00B66BF9">
        <w:t xml:space="preserve"> mi</w:t>
      </w:r>
      <w:r w:rsidR="00B66BF9" w:rsidRPr="00B66BF9">
        <w:rPr>
          <w:vertAlign w:val="superscript"/>
        </w:rPr>
        <w:t>2</w:t>
      </w:r>
      <w:r w:rsidR="000F108F">
        <w:t xml:space="preserve"> </w:t>
      </w:r>
      <w:r w:rsidR="00996BBA">
        <w:t>(</w:t>
      </w:r>
      <w:r w:rsidR="00111022" w:rsidRPr="00111022">
        <w:t>FEMA</w:t>
      </w:r>
      <w:r w:rsidR="00996BBA">
        <w:t>,</w:t>
      </w:r>
      <w:r w:rsidR="00111022" w:rsidRPr="00BE36C9">
        <w:t xml:space="preserve"> </w:t>
      </w:r>
      <w:r w:rsidR="00525ADE">
        <w:t>2009</w:t>
      </w:r>
      <w:r w:rsidR="00BE36C9" w:rsidRPr="00BE36C9">
        <w:t>)</w:t>
      </w:r>
      <w:r w:rsidR="00010C6E">
        <w:t xml:space="preserve">. </w:t>
      </w:r>
      <w:r w:rsidR="00BE36C9" w:rsidRPr="00BE36C9">
        <w:t xml:space="preserve">  </w:t>
      </w:r>
      <w:r w:rsidR="004E5083" w:rsidRPr="00BE36C9">
        <w:t xml:space="preserve"> </w:t>
      </w:r>
    </w:p>
    <w:p w:rsidR="00AF12D4" w:rsidRDefault="0042514E">
      <w:pPr>
        <w:pStyle w:val="Heading1"/>
      </w:pPr>
      <w:bookmarkStart w:id="13" w:name="_Toc317856324"/>
      <w:bookmarkEnd w:id="7"/>
      <w:r>
        <w:t>Constructing Water-Surface Profiles</w:t>
      </w:r>
      <w:bookmarkEnd w:id="13"/>
    </w:p>
    <w:p w:rsidR="001101B0" w:rsidRPr="00EB5AA7" w:rsidRDefault="001101B0" w:rsidP="001101B0">
      <w:pPr>
        <w:pStyle w:val="BodyText"/>
      </w:pPr>
      <w:r w:rsidRPr="00EB5AA7">
        <w:t xml:space="preserve">The water-surface profiles used to produce the </w:t>
      </w:r>
      <w:r w:rsidR="00B87E4E">
        <w:t xml:space="preserve">11 </w:t>
      </w:r>
      <w:r w:rsidRPr="00EB5AA7">
        <w:t xml:space="preserve">flood-inundation </w:t>
      </w:r>
      <w:r w:rsidR="00B02C2C" w:rsidRPr="00EB5AA7">
        <w:t xml:space="preserve">maps </w:t>
      </w:r>
      <w:r w:rsidR="00B02C2C">
        <w:t>in</w:t>
      </w:r>
      <w:r w:rsidR="00DD689E">
        <w:t xml:space="preserve"> this study </w:t>
      </w:r>
      <w:r w:rsidRPr="00EB5AA7">
        <w:t xml:space="preserve">were </w:t>
      </w:r>
      <w:r w:rsidR="000C27F2">
        <w:t>computed</w:t>
      </w:r>
      <w:r w:rsidRPr="00EB5AA7">
        <w:t xml:space="preserve"> using HEC</w:t>
      </w:r>
      <w:r w:rsidR="00541BF3">
        <w:rPr>
          <w:rFonts w:ascii="Arial" w:hAnsi="Arial" w:cs="Arial"/>
          <w:sz w:val="26"/>
          <w:szCs w:val="26"/>
        </w:rPr>
        <w:t>–</w:t>
      </w:r>
      <w:r w:rsidR="00522FDE" w:rsidRPr="00EB5AA7">
        <w:t>RAS,</w:t>
      </w:r>
      <w:r w:rsidRPr="00EB5AA7">
        <w:t xml:space="preserve"> version 4.1.0 (U.S. Army Corps of Engineers, </w:t>
      </w:r>
      <w:r w:rsidR="003045A2">
        <w:t>2010</w:t>
      </w:r>
      <w:r w:rsidRPr="00EB5AA7">
        <w:t>). HEC</w:t>
      </w:r>
      <w:r w:rsidR="00541BF3">
        <w:rPr>
          <w:rFonts w:ascii="Arial" w:hAnsi="Arial" w:cs="Arial"/>
          <w:sz w:val="26"/>
          <w:szCs w:val="26"/>
        </w:rPr>
        <w:t>–</w:t>
      </w:r>
      <w:r w:rsidRPr="00EB5AA7">
        <w:t xml:space="preserve">RAS is a one-dimensional step-backwater model for </w:t>
      </w:r>
      <w:r w:rsidR="000C27F2">
        <w:t>simulation of</w:t>
      </w:r>
      <w:r w:rsidR="000C27F2" w:rsidRPr="00EB5AA7">
        <w:t xml:space="preserve"> </w:t>
      </w:r>
      <w:r w:rsidRPr="00EB5AA7">
        <w:t>water-surface profiles with steady-state (gradually varied) or unsteady-state flow computation options. The HEC</w:t>
      </w:r>
      <w:r w:rsidR="00541BF3">
        <w:rPr>
          <w:rFonts w:ascii="Arial" w:hAnsi="Arial" w:cs="Arial"/>
          <w:sz w:val="26"/>
          <w:szCs w:val="26"/>
        </w:rPr>
        <w:t>–</w:t>
      </w:r>
      <w:r w:rsidRPr="00EB5AA7">
        <w:t xml:space="preserve">RAS analysis </w:t>
      </w:r>
      <w:r w:rsidR="00DD689E">
        <w:t xml:space="preserve">for this study </w:t>
      </w:r>
      <w:r w:rsidRPr="00EB5AA7">
        <w:t xml:space="preserve">was done </w:t>
      </w:r>
      <w:r w:rsidR="00DD689E">
        <w:t>using</w:t>
      </w:r>
      <w:r w:rsidR="00DD689E" w:rsidRPr="00EB5AA7">
        <w:t xml:space="preserve"> </w:t>
      </w:r>
      <w:r w:rsidRPr="00EB5AA7">
        <w:t>the steady-state flow computation option.</w:t>
      </w:r>
    </w:p>
    <w:p w:rsidR="001101B0" w:rsidRPr="00C548AA" w:rsidRDefault="001101B0" w:rsidP="001101B0">
      <w:pPr>
        <w:pStyle w:val="Heading2"/>
      </w:pPr>
      <w:bookmarkStart w:id="14" w:name="_Toc317856325"/>
      <w:r w:rsidRPr="00C548AA">
        <w:lastRenderedPageBreak/>
        <w:t>Hydrologic and Steady Flow Data</w:t>
      </w:r>
      <w:bookmarkEnd w:id="14"/>
    </w:p>
    <w:p w:rsidR="001101B0" w:rsidRDefault="001101B0" w:rsidP="001101B0">
      <w:pPr>
        <w:pStyle w:val="BodyText"/>
      </w:pPr>
      <w:r w:rsidRPr="00C548AA">
        <w:t xml:space="preserve">The study area hydrologic network consists </w:t>
      </w:r>
      <w:r w:rsidRPr="00573F52">
        <w:t xml:space="preserve">of </w:t>
      </w:r>
      <w:r w:rsidR="0073705E" w:rsidRPr="00573F52">
        <w:t>2</w:t>
      </w:r>
      <w:r w:rsidRPr="00573F52">
        <w:t xml:space="preserve"> streamgages (fig</w:t>
      </w:r>
      <w:r w:rsidR="00541BF3" w:rsidRPr="00573F52">
        <w:t>.</w:t>
      </w:r>
      <w:r w:rsidRPr="00573F52">
        <w:t xml:space="preserve"> </w:t>
      </w:r>
      <w:r w:rsidR="00C56662" w:rsidRPr="00573F52">
        <w:t>1</w:t>
      </w:r>
      <w:r w:rsidRPr="00573F52">
        <w:t xml:space="preserve">; table </w:t>
      </w:r>
      <w:r w:rsidR="00C56662" w:rsidRPr="00573F52">
        <w:t>1</w:t>
      </w:r>
      <w:r w:rsidRPr="00573F52">
        <w:t>)</w:t>
      </w:r>
      <w:r w:rsidR="00010C6E">
        <w:t xml:space="preserve">. </w:t>
      </w:r>
      <w:r w:rsidR="002A0C26" w:rsidRPr="00573F52">
        <w:t>Both of the gages already existed</w:t>
      </w:r>
      <w:r w:rsidR="0015049B">
        <w:t xml:space="preserve"> prior to this study</w:t>
      </w:r>
      <w:r w:rsidR="00010C6E">
        <w:t xml:space="preserve">. </w:t>
      </w:r>
      <w:r w:rsidR="000C27F2" w:rsidRPr="00573F52">
        <w:t xml:space="preserve">Water level (stage) is measured continuously at </w:t>
      </w:r>
      <w:r w:rsidR="002A3D92">
        <w:t>each</w:t>
      </w:r>
      <w:r w:rsidR="002A3D92" w:rsidRPr="00573F52">
        <w:t xml:space="preserve"> </w:t>
      </w:r>
      <w:r w:rsidR="000C27F2" w:rsidRPr="00573F52">
        <w:t xml:space="preserve">of the sites and continuous records of streamflow are computed at </w:t>
      </w:r>
      <w:r w:rsidR="002A0C26" w:rsidRPr="00573F52">
        <w:t xml:space="preserve">both </w:t>
      </w:r>
      <w:r w:rsidR="000C27F2" w:rsidRPr="00573F52">
        <w:t>sites</w:t>
      </w:r>
      <w:r w:rsidR="00010C6E">
        <w:t xml:space="preserve">. </w:t>
      </w:r>
      <w:r w:rsidR="000C27F2" w:rsidRPr="00573F52">
        <w:t>All water-surface elevations are referenced to</w:t>
      </w:r>
      <w:r w:rsidR="000C27F2" w:rsidRPr="00C548AA">
        <w:t xml:space="preserve"> North American Vertical Datum of 1988 (NAVD 88)</w:t>
      </w:r>
      <w:r w:rsidR="00010C6E">
        <w:t xml:space="preserve">. </w:t>
      </w:r>
      <w:r w:rsidR="000C27F2">
        <w:t xml:space="preserve">The </w:t>
      </w:r>
      <w:r w:rsidRPr="00C548AA">
        <w:t xml:space="preserve">gages are equipped with satellite radio transmitters that allow data to be </w:t>
      </w:r>
      <w:r w:rsidR="00DD689E">
        <w:t>transmitted</w:t>
      </w:r>
      <w:r w:rsidR="00DD689E" w:rsidRPr="00C548AA">
        <w:t xml:space="preserve"> </w:t>
      </w:r>
      <w:r w:rsidRPr="00C548AA">
        <w:t>routinely on the Internet within an hour of collection</w:t>
      </w:r>
      <w:r w:rsidR="00010C6E">
        <w:t xml:space="preserve">. </w:t>
      </w:r>
      <w:r w:rsidR="00AD5499">
        <w:t xml:space="preserve"> USGS streamgage 041</w:t>
      </w:r>
      <w:r w:rsidR="009952B3">
        <w:t xml:space="preserve">82769 St. </w:t>
      </w:r>
      <w:proofErr w:type="spellStart"/>
      <w:r w:rsidR="009952B3">
        <w:t>Marys</w:t>
      </w:r>
      <w:proofErr w:type="spellEnd"/>
      <w:r w:rsidR="009952B3">
        <w:t xml:space="preserve"> River at Main St</w:t>
      </w:r>
      <w:r w:rsidR="0029266E">
        <w:t>. at Fort Wayne, IN,</w:t>
      </w:r>
      <w:r w:rsidRPr="00C548AA">
        <w:t xml:space="preserve"> also </w:t>
      </w:r>
      <w:r w:rsidR="009952B3">
        <w:t>is</w:t>
      </w:r>
      <w:r w:rsidRPr="00C548AA">
        <w:t xml:space="preserve"> equipped with</w:t>
      </w:r>
      <w:r w:rsidR="0015049B">
        <w:t xml:space="preserve"> a</w:t>
      </w:r>
      <w:r w:rsidRPr="00C548AA">
        <w:t xml:space="preserve"> recording tipping</w:t>
      </w:r>
      <w:r w:rsidR="00541BF3">
        <w:t>-</w:t>
      </w:r>
      <w:r w:rsidRPr="00C548AA">
        <w:t xml:space="preserve">bucket rain gage. </w:t>
      </w:r>
      <w:r w:rsidR="00C677A8">
        <w:t xml:space="preserve">Flow data </w:t>
      </w:r>
      <w:r w:rsidR="00C36BE9">
        <w:t xml:space="preserve">can be accessed at </w:t>
      </w:r>
      <w:hyperlink r:id="rId15" w:history="1">
        <w:r w:rsidR="00DD4765" w:rsidRPr="00DB0F80">
          <w:rPr>
            <w:rStyle w:val="Hyperlink"/>
          </w:rPr>
          <w:t>http://waterdata.usgs.gov/in/nwis/current/?type=flow</w:t>
        </w:r>
      </w:hyperlink>
      <w:r w:rsidR="00DD4765">
        <w:t xml:space="preserve"> by </w:t>
      </w:r>
      <w:r w:rsidR="00C677A8">
        <w:t>selecting</w:t>
      </w:r>
      <w:r w:rsidR="00DD4765">
        <w:t xml:space="preserve"> the appropriate station number.</w:t>
      </w:r>
    </w:p>
    <w:p w:rsidR="002A3D92" w:rsidRPr="00C548AA" w:rsidRDefault="002A3D92" w:rsidP="001101B0">
      <w:pPr>
        <w:pStyle w:val="BodyText"/>
      </w:pPr>
      <w:r w:rsidRPr="00F73F94">
        <w:t>Steady-flow data consisted of flow regime, boundary conditions (either known water-surface elevation associated with a discharge measurement, normal depth, or streamgage rating curve value), and peak discharge information.</w:t>
      </w:r>
      <w:r w:rsidR="00AF12D4">
        <w:t xml:space="preserve"> </w:t>
      </w:r>
      <w:r w:rsidR="00AF12D4" w:rsidRPr="00AF12D4">
        <w:t xml:space="preserve">The steady flow data for the study reach were obtained from </w:t>
      </w:r>
      <w:r w:rsidR="00C107E1" w:rsidRPr="00C107E1">
        <w:t xml:space="preserve">previous studies and </w:t>
      </w:r>
      <w:r w:rsidR="00AF12D4" w:rsidRPr="00AF12D4">
        <w:t xml:space="preserve">field measurements of streamflow at the </w:t>
      </w:r>
      <w:r w:rsidR="00AF12D4" w:rsidRPr="009C3357">
        <w:t>USGS s</w:t>
      </w:r>
      <w:r w:rsidR="00AF12D4">
        <w:t>t</w:t>
      </w:r>
      <w:r w:rsidR="00AF12D4" w:rsidRPr="009C3357">
        <w:t xml:space="preserve">reamgage 04182000 St. </w:t>
      </w:r>
      <w:proofErr w:type="spellStart"/>
      <w:r w:rsidR="00AF12D4" w:rsidRPr="009C3357">
        <w:t>Marys</w:t>
      </w:r>
      <w:proofErr w:type="spellEnd"/>
      <w:r w:rsidR="00AF12D4" w:rsidRPr="009C3357">
        <w:t xml:space="preserve"> River near Fort Wayne</w:t>
      </w:r>
      <w:r w:rsidR="00AF12D4">
        <w:t>, IN</w:t>
      </w:r>
      <w:r w:rsidR="00AF12D4" w:rsidRPr="00AF12D4">
        <w:t>. At gaged sites, all computations using discharge values with known stages from actual streamflow measurements or stage-discharge relations were used.</w:t>
      </w:r>
    </w:p>
    <w:p w:rsidR="00AB7C05" w:rsidRPr="00555CD3" w:rsidRDefault="00AB7C05" w:rsidP="00AB7C05">
      <w:pPr>
        <w:pStyle w:val="TableTitle"/>
        <w:spacing w:before="0" w:line="240" w:lineRule="auto"/>
      </w:pPr>
      <w:r w:rsidRPr="00883989">
        <w:rPr>
          <w:b/>
        </w:rPr>
        <w:t>Table 1</w:t>
      </w:r>
      <w:r w:rsidR="00010C6E">
        <w:t xml:space="preserve">. </w:t>
      </w:r>
      <w:r w:rsidR="00883989" w:rsidRPr="00512D5B">
        <w:t xml:space="preserve">USGS streamgage </w:t>
      </w:r>
      <w:r w:rsidR="00883989">
        <w:t>information for selected sites in</w:t>
      </w:r>
      <w:r w:rsidR="00883989" w:rsidRPr="00512D5B">
        <w:t xml:space="preserve"> Fort Wayne, Indiana</w:t>
      </w:r>
      <w:r w:rsidR="00883989">
        <w:t>.</w:t>
      </w:r>
    </w:p>
    <w:p w:rsidR="001101B0" w:rsidRPr="00C548AA" w:rsidRDefault="001101B0" w:rsidP="001101B0">
      <w:pPr>
        <w:pStyle w:val="Heading2"/>
      </w:pPr>
      <w:bookmarkStart w:id="15" w:name="_Toc317856326"/>
      <w:r w:rsidRPr="00C548AA">
        <w:t>Topographic/</w:t>
      </w:r>
      <w:r w:rsidR="00B90D3F">
        <w:t>B</w:t>
      </w:r>
      <w:r w:rsidR="00B90D3F" w:rsidRPr="00C548AA">
        <w:t xml:space="preserve">athymetric </w:t>
      </w:r>
      <w:r w:rsidRPr="00C548AA">
        <w:t>Data</w:t>
      </w:r>
      <w:bookmarkEnd w:id="15"/>
    </w:p>
    <w:p w:rsidR="0067133E" w:rsidRPr="00573F52" w:rsidRDefault="001101B0" w:rsidP="0067133E">
      <w:pPr>
        <w:pStyle w:val="BodyText"/>
      </w:pPr>
      <w:r w:rsidRPr="00EB5AA7">
        <w:t xml:space="preserve"> </w:t>
      </w:r>
      <w:r w:rsidR="00F858A2">
        <w:t xml:space="preserve"> </w:t>
      </w:r>
      <w:r w:rsidR="0067133E" w:rsidRPr="00573F52">
        <w:t xml:space="preserve">Channel cross sections were developed from USGS field surveys that were conducted in </w:t>
      </w:r>
      <w:r w:rsidR="00F07E44" w:rsidRPr="00573F52">
        <w:t xml:space="preserve">April, May, and June, 2010 </w:t>
      </w:r>
      <w:r w:rsidR="0067133E" w:rsidRPr="00573F52">
        <w:t xml:space="preserve">; these cross sections provide detailed channel elevation data below the water surface and were collected using </w:t>
      </w:r>
      <w:proofErr w:type="spellStart"/>
      <w:r w:rsidR="0067133E" w:rsidRPr="00573F52">
        <w:t>hydroacoustic</w:t>
      </w:r>
      <w:proofErr w:type="spellEnd"/>
      <w:r w:rsidR="0067133E" w:rsidRPr="00573F52">
        <w:t xml:space="preserve"> instrumentation to measure depth and Differential Global Positioning System (DGPS) instrumentation to determine horizontal position</w:t>
      </w:r>
      <w:r w:rsidR="00010C6E">
        <w:t xml:space="preserve">. </w:t>
      </w:r>
      <w:r w:rsidR="0067133E" w:rsidRPr="00573F52">
        <w:t>Light Detection and Ranging (</w:t>
      </w:r>
      <w:proofErr w:type="spellStart"/>
      <w:r w:rsidR="0067133E" w:rsidRPr="00573F52">
        <w:t>LiDAR</w:t>
      </w:r>
      <w:proofErr w:type="spellEnd"/>
      <w:r w:rsidR="0067133E" w:rsidRPr="00573F52">
        <w:t>) data</w:t>
      </w:r>
      <w:r w:rsidR="00D978F6">
        <w:t>, collected in 2009 for Allen County</w:t>
      </w:r>
      <w:r w:rsidR="00F340AD">
        <w:t xml:space="preserve"> (David S. Nail, </w:t>
      </w:r>
      <w:r w:rsidR="008F1169">
        <w:t xml:space="preserve">written </w:t>
      </w:r>
      <w:proofErr w:type="spellStart"/>
      <w:r w:rsidR="008F1169">
        <w:t>commun</w:t>
      </w:r>
      <w:proofErr w:type="spellEnd"/>
      <w:r w:rsidR="008F1169">
        <w:t xml:space="preserve">., </w:t>
      </w:r>
      <w:r w:rsidR="00F340AD">
        <w:lastRenderedPageBreak/>
        <w:t>USGS, October 2010)</w:t>
      </w:r>
      <w:r w:rsidR="00D978F6">
        <w:t>,</w:t>
      </w:r>
      <w:r w:rsidR="0067133E" w:rsidRPr="00573F52">
        <w:t xml:space="preserve"> were used to provide digital elevation data for the portions of the cross sections that were above the water surface at the time of the surveys</w:t>
      </w:r>
      <w:r w:rsidR="00010C6E">
        <w:t xml:space="preserve">. </w:t>
      </w:r>
    </w:p>
    <w:p w:rsidR="0067133E" w:rsidRDefault="0067133E" w:rsidP="0067133E">
      <w:pPr>
        <w:pStyle w:val="BodyText"/>
      </w:pPr>
      <w:r w:rsidRPr="00EB5AA7">
        <w:t xml:space="preserve">Various </w:t>
      </w:r>
      <w:r w:rsidR="00060DEB">
        <w:t xml:space="preserve">manmade </w:t>
      </w:r>
      <w:r w:rsidRPr="00EB5AA7">
        <w:t>structures</w:t>
      </w:r>
      <w:r w:rsidR="00F22562">
        <w:t>,</w:t>
      </w:r>
      <w:r w:rsidRPr="00EB5AA7">
        <w:t xml:space="preserve"> (bridges</w:t>
      </w:r>
      <w:r w:rsidR="00B90D3F">
        <w:t xml:space="preserve">, </w:t>
      </w:r>
      <w:r w:rsidR="00060DEB">
        <w:t xml:space="preserve">culverts, </w:t>
      </w:r>
      <w:r w:rsidR="00B90D3F">
        <w:t>roadway embankments</w:t>
      </w:r>
      <w:r w:rsidR="00060DEB">
        <w:t xml:space="preserve">, </w:t>
      </w:r>
      <w:r w:rsidR="002352F6">
        <w:t xml:space="preserve">and </w:t>
      </w:r>
      <w:r w:rsidR="00060DEB">
        <w:t>levees</w:t>
      </w:r>
      <w:r w:rsidRPr="00EB5AA7">
        <w:t>)</w:t>
      </w:r>
      <w:r w:rsidR="00EC34CD">
        <w:t xml:space="preserve"> in and</w:t>
      </w:r>
      <w:r w:rsidRPr="00EB5AA7">
        <w:t xml:space="preserve"> along the </w:t>
      </w:r>
      <w:r w:rsidR="00EC34CD">
        <w:t>stream</w:t>
      </w:r>
      <w:r w:rsidR="008F1169">
        <w:t>,</w:t>
      </w:r>
      <w:r w:rsidR="00EC34CD" w:rsidRPr="00EB5AA7">
        <w:t xml:space="preserve"> </w:t>
      </w:r>
      <w:r w:rsidRPr="00EB5AA7">
        <w:t xml:space="preserve">affect or have the potential to affect </w:t>
      </w:r>
      <w:r w:rsidR="00B90D3F">
        <w:t xml:space="preserve">water-surface elevations during </w:t>
      </w:r>
      <w:r w:rsidR="00C33CE5">
        <w:t xml:space="preserve">floods </w:t>
      </w:r>
      <w:r w:rsidR="00C33CE5" w:rsidRPr="00EB5AA7">
        <w:t>along</w:t>
      </w:r>
      <w:r w:rsidR="00B90D3F" w:rsidRPr="00EB5AA7">
        <w:t xml:space="preserve"> </w:t>
      </w:r>
      <w:r w:rsidRPr="00EB5AA7">
        <w:t xml:space="preserve">the </w:t>
      </w:r>
      <w:r w:rsidR="00262F90">
        <w:t>stream</w:t>
      </w:r>
      <w:r w:rsidRPr="00EB5AA7">
        <w:t xml:space="preserve">. To properly account for these </w:t>
      </w:r>
      <w:r w:rsidR="00060DEB">
        <w:t>features</w:t>
      </w:r>
      <w:r w:rsidR="00060DEB" w:rsidRPr="00EB5AA7">
        <w:t xml:space="preserve"> </w:t>
      </w:r>
      <w:r w:rsidRPr="00EB5AA7">
        <w:t xml:space="preserve">in the model, </w:t>
      </w:r>
      <w:r w:rsidR="0045200B">
        <w:t xml:space="preserve">bridge geometry was imported from </w:t>
      </w:r>
      <w:r w:rsidR="002352F6">
        <w:t xml:space="preserve">a </w:t>
      </w:r>
      <w:r w:rsidR="002352F6" w:rsidRPr="00E84BEB">
        <w:t xml:space="preserve">previous </w:t>
      </w:r>
      <w:r w:rsidR="0045200B" w:rsidRPr="00E84BEB">
        <w:t>HEC</w:t>
      </w:r>
      <w:r w:rsidR="0060064B">
        <w:t>-</w:t>
      </w:r>
      <w:r w:rsidR="0045200B" w:rsidRPr="00E84BEB">
        <w:t xml:space="preserve">2 model </w:t>
      </w:r>
      <w:r w:rsidR="002352F6" w:rsidRPr="00E84BEB">
        <w:t>(</w:t>
      </w:r>
      <w:r w:rsidR="0045200B" w:rsidRPr="00E84BEB">
        <w:t>FEMA</w:t>
      </w:r>
      <w:r w:rsidR="00E84BEB">
        <w:t>, 2009</w:t>
      </w:r>
      <w:r w:rsidR="002352F6" w:rsidRPr="00E84BEB">
        <w:t>)</w:t>
      </w:r>
      <w:r w:rsidR="0045200B" w:rsidRPr="00E84BEB">
        <w:t xml:space="preserve"> for seven bridges. All seven bridges were verified as current</w:t>
      </w:r>
      <w:r w:rsidR="0045200B">
        <w:t xml:space="preserve"> structures with pictures and elevation checks from digital-elevation model and field observations. The other three bridges</w:t>
      </w:r>
      <w:r w:rsidR="00F22562">
        <w:t xml:space="preserve"> at </w:t>
      </w:r>
      <w:r w:rsidR="0045200B">
        <w:t>Ferguson Road, Airport Expressway, and Hale Street were not surveyed but most recent bridge plans were acquired</w:t>
      </w:r>
      <w:r w:rsidR="006D500B">
        <w:t xml:space="preserve"> from the Allen County </w:t>
      </w:r>
      <w:r w:rsidR="003912F7">
        <w:t>s</w:t>
      </w:r>
      <w:r w:rsidR="006D500B">
        <w:t>urveyor</w:t>
      </w:r>
      <w:r w:rsidR="004E5256">
        <w:t>'s office</w:t>
      </w:r>
      <w:r w:rsidR="0045200B">
        <w:t xml:space="preserve"> and verified</w:t>
      </w:r>
      <w:r w:rsidR="004E5256">
        <w:t xml:space="preserve"> (</w:t>
      </w:r>
      <w:r w:rsidR="00491254" w:rsidRPr="00491254">
        <w:t xml:space="preserve">William </w:t>
      </w:r>
      <w:proofErr w:type="spellStart"/>
      <w:r w:rsidR="00491254" w:rsidRPr="00491254">
        <w:t>Reuille</w:t>
      </w:r>
      <w:proofErr w:type="spellEnd"/>
      <w:r w:rsidR="004E5256">
        <w:t xml:space="preserve">, </w:t>
      </w:r>
      <w:r w:rsidR="00F22562">
        <w:t xml:space="preserve">written </w:t>
      </w:r>
      <w:proofErr w:type="spellStart"/>
      <w:r w:rsidR="00F22562">
        <w:t>commun</w:t>
      </w:r>
      <w:proofErr w:type="spellEnd"/>
      <w:r w:rsidR="00F22562">
        <w:t xml:space="preserve">., </w:t>
      </w:r>
      <w:r w:rsidR="004E5256">
        <w:t xml:space="preserve">Allen County </w:t>
      </w:r>
      <w:r w:rsidR="00491254">
        <w:t>Highway Department</w:t>
      </w:r>
      <w:r w:rsidR="004E5256">
        <w:t>, June 2011)</w:t>
      </w:r>
      <w:r w:rsidR="00FD4319">
        <w:t>.</w:t>
      </w:r>
      <w:r w:rsidRPr="00EB5AA7">
        <w:t xml:space="preserve"> </w:t>
      </w:r>
      <w:r w:rsidR="0053630B">
        <w:t xml:space="preserve">The geometry data for levees </w:t>
      </w:r>
      <w:r w:rsidR="00EF01AA">
        <w:t xml:space="preserve">were </w:t>
      </w:r>
      <w:r w:rsidR="0053630B">
        <w:t xml:space="preserve">acquired from the City of Fort Wayne </w:t>
      </w:r>
      <w:r w:rsidR="000661A3">
        <w:t xml:space="preserve">(Kevin S. </w:t>
      </w:r>
      <w:proofErr w:type="spellStart"/>
      <w:r w:rsidR="000661A3">
        <w:t>Holle</w:t>
      </w:r>
      <w:proofErr w:type="spellEnd"/>
      <w:r w:rsidR="000661A3">
        <w:t xml:space="preserve">, </w:t>
      </w:r>
      <w:r w:rsidR="00F22562">
        <w:t xml:space="preserve">written </w:t>
      </w:r>
      <w:proofErr w:type="spellStart"/>
      <w:r w:rsidR="00F22562">
        <w:t>commun</w:t>
      </w:r>
      <w:proofErr w:type="spellEnd"/>
      <w:r w:rsidR="00F22562">
        <w:t xml:space="preserve">., </w:t>
      </w:r>
      <w:r w:rsidR="000661A3">
        <w:t xml:space="preserve">the City of Fort Wayne, February 2011) </w:t>
      </w:r>
      <w:r w:rsidR="0053630B">
        <w:t xml:space="preserve">and the </w:t>
      </w:r>
      <w:r w:rsidR="00EF01AA">
        <w:t xml:space="preserve">elevation </w:t>
      </w:r>
      <w:r w:rsidR="0053630B">
        <w:t xml:space="preserve">data </w:t>
      </w:r>
      <w:r w:rsidR="00EF01AA">
        <w:t xml:space="preserve">of the levees </w:t>
      </w:r>
      <w:r w:rsidR="0053630B">
        <w:t xml:space="preserve">were </w:t>
      </w:r>
      <w:r w:rsidR="00EF01AA">
        <w:t>included in the model</w:t>
      </w:r>
      <w:r w:rsidR="00EC00F2">
        <w:t xml:space="preserve"> to properly account for these structures</w:t>
      </w:r>
      <w:r w:rsidR="00EF01AA">
        <w:t xml:space="preserve">. </w:t>
      </w:r>
      <w:r w:rsidR="003045A2">
        <w:t>A detailed description of the methods used to acquire and process the t</w:t>
      </w:r>
      <w:r w:rsidR="001101B0" w:rsidRPr="00C548AA">
        <w:t xml:space="preserve">opographic and bathymetric data can be found in </w:t>
      </w:r>
      <w:r w:rsidR="001101B0">
        <w:t>Bales and others</w:t>
      </w:r>
      <w:r w:rsidR="001101B0" w:rsidRPr="00C548AA">
        <w:t xml:space="preserve"> (</w:t>
      </w:r>
      <w:r w:rsidR="001101B0">
        <w:t>2007</w:t>
      </w:r>
      <w:r w:rsidR="001101B0" w:rsidRPr="00C548AA">
        <w:t>)</w:t>
      </w:r>
      <w:r w:rsidR="00010C6E">
        <w:t xml:space="preserve">. </w:t>
      </w:r>
    </w:p>
    <w:p w:rsidR="001101B0" w:rsidRPr="00C548AA" w:rsidRDefault="00E75FAD" w:rsidP="001101B0">
      <w:pPr>
        <w:pStyle w:val="Heading2"/>
      </w:pPr>
      <w:bookmarkStart w:id="16" w:name="_Toc317856327"/>
      <w:r>
        <w:t>Energy Loss Factors</w:t>
      </w:r>
      <w:bookmarkEnd w:id="16"/>
    </w:p>
    <w:p w:rsidR="001101B0" w:rsidRDefault="001101B0" w:rsidP="001101B0">
      <w:pPr>
        <w:pStyle w:val="BodyText"/>
        <w:rPr>
          <w:color w:val="0070C0"/>
        </w:rPr>
      </w:pPr>
      <w:r w:rsidRPr="00C548AA">
        <w:t xml:space="preserve">Field observations and high-resolution aerial photographs were used to select </w:t>
      </w:r>
      <w:r>
        <w:t xml:space="preserve">initial (pre-calibration) </w:t>
      </w:r>
      <w:r w:rsidRPr="00C548AA">
        <w:t xml:space="preserve">Manning’s roughness coefficients </w:t>
      </w:r>
      <w:r w:rsidR="00060DEB">
        <w:t>(</w:t>
      </w:r>
      <w:r w:rsidR="00A503E3">
        <w:t>“</w:t>
      </w:r>
      <w:r w:rsidR="00060DEB" w:rsidRPr="00060DEB">
        <w:rPr>
          <w:i/>
        </w:rPr>
        <w:t>n</w:t>
      </w:r>
      <w:r w:rsidR="00A503E3">
        <w:rPr>
          <w:i/>
        </w:rPr>
        <w:t>”</w:t>
      </w:r>
      <w:r w:rsidR="00060DEB">
        <w:t xml:space="preserve"> values) </w:t>
      </w:r>
      <w:r w:rsidRPr="00C548AA">
        <w:t xml:space="preserve">for </w:t>
      </w:r>
      <w:r w:rsidR="00E75FAD">
        <w:t>energy (</w:t>
      </w:r>
      <w:r w:rsidRPr="00C548AA">
        <w:t>friction</w:t>
      </w:r>
      <w:r w:rsidR="00E75FAD">
        <w:t>)</w:t>
      </w:r>
      <w:r w:rsidRPr="00C548AA">
        <w:t xml:space="preserve"> loss calculations</w:t>
      </w:r>
      <w:r w:rsidR="00010C6E">
        <w:t xml:space="preserve">. </w:t>
      </w:r>
      <w:r w:rsidRPr="00C548AA">
        <w:t xml:space="preserve">The </w:t>
      </w:r>
      <w:r w:rsidR="004C6B05">
        <w:t xml:space="preserve">final </w:t>
      </w:r>
      <w:r w:rsidRPr="00C548AA">
        <w:t xml:space="preserve">Manning’s </w:t>
      </w:r>
      <w:r w:rsidR="00060DEB" w:rsidRPr="00060DEB">
        <w:rPr>
          <w:i/>
        </w:rPr>
        <w:t>n</w:t>
      </w:r>
      <w:r w:rsidR="00060DEB">
        <w:t xml:space="preserve"> values </w:t>
      </w:r>
      <w:r w:rsidR="004C6B05">
        <w:t>used</w:t>
      </w:r>
      <w:r w:rsidR="004C6B05" w:rsidRPr="00C548AA">
        <w:t xml:space="preserve"> </w:t>
      </w:r>
      <w:r w:rsidRPr="00C548AA">
        <w:t xml:space="preserve">ranged from </w:t>
      </w:r>
      <w:r w:rsidRPr="001A5920">
        <w:t>0.</w:t>
      </w:r>
      <w:r w:rsidR="003A502B" w:rsidRPr="001A5920">
        <w:t>03</w:t>
      </w:r>
      <w:r w:rsidRPr="001A5920">
        <w:t xml:space="preserve"> to 0.</w:t>
      </w:r>
      <w:r w:rsidR="003A502B" w:rsidRPr="001A5920">
        <w:t>05</w:t>
      </w:r>
      <w:r w:rsidRPr="001A5920">
        <w:t xml:space="preserve"> for the main channel and 0.</w:t>
      </w:r>
      <w:r w:rsidR="003A502B" w:rsidRPr="001A5920">
        <w:t>05</w:t>
      </w:r>
      <w:r w:rsidRPr="001A5920">
        <w:t xml:space="preserve"> to 0.</w:t>
      </w:r>
      <w:r w:rsidR="003A502B" w:rsidRPr="001A5920">
        <w:t>08</w:t>
      </w:r>
      <w:r w:rsidRPr="001A5920">
        <w:t xml:space="preserve"> for the</w:t>
      </w:r>
      <w:r>
        <w:t xml:space="preserve"> overbank areas modeled in t</w:t>
      </w:r>
      <w:r w:rsidRPr="00C548AA">
        <w:t>his analysis</w:t>
      </w:r>
      <w:r w:rsidR="00010C6E">
        <w:t xml:space="preserve">. </w:t>
      </w:r>
    </w:p>
    <w:p w:rsidR="00565A34" w:rsidRPr="00C548AA" w:rsidRDefault="00565A34" w:rsidP="00565A34">
      <w:pPr>
        <w:pStyle w:val="Heading2"/>
      </w:pPr>
      <w:bookmarkStart w:id="17" w:name="_Toc317856328"/>
      <w:r>
        <w:t>Model Calibration and Performance</w:t>
      </w:r>
      <w:bookmarkEnd w:id="17"/>
    </w:p>
    <w:p w:rsidR="00565A34" w:rsidRDefault="00565A34" w:rsidP="00565A34">
      <w:pPr>
        <w:pStyle w:val="BodyText"/>
      </w:pPr>
      <w:r>
        <w:t xml:space="preserve">The hydraulic model </w:t>
      </w:r>
      <w:r w:rsidR="00A503E3">
        <w:t xml:space="preserve">was </w:t>
      </w:r>
      <w:r>
        <w:t>calibrated to the most current stage-discharge relation at the</w:t>
      </w:r>
      <w:r w:rsidR="00DF5096">
        <w:t xml:space="preserve"> </w:t>
      </w:r>
      <w:r w:rsidR="00145988">
        <w:t xml:space="preserve">USGS streamgage </w:t>
      </w:r>
      <w:r w:rsidR="00DF5096">
        <w:t>04182000</w:t>
      </w:r>
      <w:r>
        <w:t xml:space="preserve"> </w:t>
      </w:r>
      <w:r w:rsidR="00FC04D0" w:rsidRPr="001A5920">
        <w:t xml:space="preserve">St. </w:t>
      </w:r>
      <w:proofErr w:type="spellStart"/>
      <w:r w:rsidR="00FC04D0" w:rsidRPr="001A5920">
        <w:t>Marys</w:t>
      </w:r>
      <w:proofErr w:type="spellEnd"/>
      <w:r w:rsidRPr="001A5920">
        <w:t xml:space="preserve"> </w:t>
      </w:r>
      <w:r w:rsidR="0072248E" w:rsidRPr="001A5920">
        <w:t>River</w:t>
      </w:r>
      <w:r w:rsidR="00FC04D0" w:rsidRPr="001A5920">
        <w:t xml:space="preserve"> near F</w:t>
      </w:r>
      <w:r w:rsidR="00B50DC4" w:rsidRPr="001A5920">
        <w:t>ort</w:t>
      </w:r>
      <w:r w:rsidR="00FC04D0" w:rsidRPr="001A5920">
        <w:t xml:space="preserve"> Wayne</w:t>
      </w:r>
      <w:r w:rsidR="00DF5096">
        <w:t>, IN</w:t>
      </w:r>
      <w:r w:rsidR="00FC04D0">
        <w:t>.</w:t>
      </w:r>
      <w:r>
        <w:t xml:space="preserve"> </w:t>
      </w:r>
      <w:r w:rsidR="00565E07">
        <w:t>Historic high-water marks were available</w:t>
      </w:r>
      <w:r w:rsidR="00625FE2">
        <w:t xml:space="preserve"> </w:t>
      </w:r>
      <w:r w:rsidR="00625FE2">
        <w:lastRenderedPageBreak/>
        <w:t>from 1982 or previous</w:t>
      </w:r>
      <w:r w:rsidR="0025397C">
        <w:t xml:space="preserve"> events,</w:t>
      </w:r>
      <w:r w:rsidR="00625FE2">
        <w:t xml:space="preserve"> but all the</w:t>
      </w:r>
      <w:r w:rsidR="0025397C">
        <w:t xml:space="preserve"> currently existing</w:t>
      </w:r>
      <w:r w:rsidR="00625FE2">
        <w:t xml:space="preserve"> levees</w:t>
      </w:r>
      <w:r w:rsidR="0025397C">
        <w:t xml:space="preserve"> either</w:t>
      </w:r>
      <w:r w:rsidR="00625FE2">
        <w:t xml:space="preserve"> had been modi</w:t>
      </w:r>
      <w:r w:rsidR="001E4613">
        <w:t xml:space="preserve">fied or </w:t>
      </w:r>
      <w:r w:rsidR="0025397C">
        <w:t xml:space="preserve"> constructed </w:t>
      </w:r>
      <w:r w:rsidR="001E4613">
        <w:t>after that period causing the high-water marks</w:t>
      </w:r>
      <w:r w:rsidR="00847E82">
        <w:t xml:space="preserve"> to be </w:t>
      </w:r>
      <w:r w:rsidR="00977F95">
        <w:t>invalid calibration</w:t>
      </w:r>
      <w:r w:rsidR="0025397C">
        <w:t xml:space="preserve"> input points</w:t>
      </w:r>
      <w:r w:rsidR="006E0729">
        <w:t>.</w:t>
      </w:r>
      <w:r>
        <w:t xml:space="preserve"> </w:t>
      </w:r>
      <w:r w:rsidR="00CF1499">
        <w:t xml:space="preserve">The </w:t>
      </w:r>
      <w:r w:rsidR="001D588D">
        <w:t>m</w:t>
      </w:r>
      <w:r w:rsidR="00F535DB">
        <w:t xml:space="preserve">odel calibration was accomplished by adjusting Manning’s </w:t>
      </w:r>
      <w:r w:rsidR="00F535DB" w:rsidRPr="000832C2">
        <w:rPr>
          <w:i/>
        </w:rPr>
        <w:t>n</w:t>
      </w:r>
      <w:r w:rsidR="00F535DB">
        <w:t xml:space="preserve"> values and, in some cases, </w:t>
      </w:r>
      <w:r w:rsidR="00A503E3">
        <w:t xml:space="preserve">changing </w:t>
      </w:r>
      <w:r w:rsidR="009C1B6C">
        <w:t xml:space="preserve">the </w:t>
      </w:r>
      <w:r w:rsidR="00F535DB">
        <w:t>channel cross section until the results of the hydraulic computations closely agreed with the known flood discharge and stage values</w:t>
      </w:r>
      <w:r w:rsidR="00010C6E">
        <w:t xml:space="preserve">. </w:t>
      </w:r>
      <w:r w:rsidR="00F535DB">
        <w:t>Differences between measured and simulated water levels for specified flow</w:t>
      </w:r>
      <w:r w:rsidR="00A503E3">
        <w:t>s</w:t>
      </w:r>
      <w:r w:rsidR="00F535DB">
        <w:t xml:space="preserve"> were </w:t>
      </w:r>
      <w:r w:rsidR="006D529C">
        <w:t xml:space="preserve">within </w:t>
      </w:r>
      <w:r w:rsidR="003306DA">
        <w:t>0</w:t>
      </w:r>
      <w:r w:rsidR="005F5D0B">
        <w:t xml:space="preserve">.5 </w:t>
      </w:r>
      <w:r w:rsidR="00122CF3">
        <w:t>ft</w:t>
      </w:r>
      <w:r w:rsidR="003306DA">
        <w:t xml:space="preserve"> (table 2)</w:t>
      </w:r>
      <w:r w:rsidR="00122CF3">
        <w:t xml:space="preserve">. </w:t>
      </w:r>
      <w:r w:rsidR="00F535DB">
        <w:t>The resul</w:t>
      </w:r>
      <w:r w:rsidR="005F5D0B">
        <w:t xml:space="preserve">ts demonstrate that the model is </w:t>
      </w:r>
      <w:r w:rsidR="00F535DB">
        <w:t xml:space="preserve">capable of </w:t>
      </w:r>
      <w:r w:rsidR="009C1B6C">
        <w:t>simulating</w:t>
      </w:r>
      <w:r w:rsidR="00F535DB">
        <w:t xml:space="preserve"> accurate water levels over a wide range of flows in the basin.</w:t>
      </w:r>
      <w:r w:rsidR="00934415">
        <w:t xml:space="preserve"> The calibration was focused around </w:t>
      </w:r>
      <w:r w:rsidR="0025397C">
        <w:t xml:space="preserve">the </w:t>
      </w:r>
      <w:r w:rsidR="00F22562">
        <w:t>0.05 and</w:t>
      </w:r>
      <w:r w:rsidR="0025397C">
        <w:t xml:space="preserve"> 0.01 annual exceedance probability flood </w:t>
      </w:r>
      <w:r w:rsidR="00934415">
        <w:t>elevations</w:t>
      </w:r>
      <w:r w:rsidR="0025397C">
        <w:t>,</w:t>
      </w:r>
      <w:r w:rsidR="00934415">
        <w:t xml:space="preserve"> where differences in simulated </w:t>
      </w:r>
      <w:r w:rsidR="00753622">
        <w:t>and measured water levels are smaller</w:t>
      </w:r>
      <w:r w:rsidR="00444400">
        <w:t xml:space="preserve">. </w:t>
      </w:r>
      <w:r w:rsidR="00876B08">
        <w:t xml:space="preserve">Details on techniques used in model development and calibration </w:t>
      </w:r>
      <w:r w:rsidR="009C1B6C">
        <w:t>can</w:t>
      </w:r>
      <w:r w:rsidR="00876B08">
        <w:t xml:space="preserve"> be found in Bales and others (2007).</w:t>
      </w:r>
    </w:p>
    <w:p w:rsidR="00522FDE" w:rsidRDefault="00522FDE" w:rsidP="004C6B05">
      <w:pPr>
        <w:pStyle w:val="TableTitle"/>
        <w:spacing w:before="0" w:line="240" w:lineRule="auto"/>
      </w:pPr>
      <w:r w:rsidRPr="00C747E2">
        <w:rPr>
          <w:b/>
          <w:bCs/>
        </w:rPr>
        <w:t xml:space="preserve">Table </w:t>
      </w:r>
      <w:r w:rsidR="00145245">
        <w:rPr>
          <w:b/>
          <w:bCs/>
        </w:rPr>
        <w:t>2</w:t>
      </w:r>
      <w:r w:rsidR="00010C6E">
        <w:rPr>
          <w:b/>
          <w:bCs/>
        </w:rPr>
        <w:t xml:space="preserve">. </w:t>
      </w:r>
      <w:r w:rsidR="00883989" w:rsidRPr="00883989">
        <w:t xml:space="preserve">Comparison of hydraulic-model output and </w:t>
      </w:r>
      <w:r w:rsidR="00BE3DC2">
        <w:t xml:space="preserve">measured </w:t>
      </w:r>
      <w:r w:rsidR="00883989" w:rsidRPr="00883989">
        <w:t xml:space="preserve">stage at USGS streamgage 04182000 St. </w:t>
      </w:r>
      <w:proofErr w:type="spellStart"/>
      <w:r w:rsidR="00883989" w:rsidRPr="00883989">
        <w:t>Marys</w:t>
      </w:r>
      <w:proofErr w:type="spellEnd"/>
      <w:r w:rsidR="00883989" w:rsidRPr="00883989">
        <w:t xml:space="preserve"> River near Fort Wayne, IN.</w:t>
      </w:r>
    </w:p>
    <w:p w:rsidR="001101B0" w:rsidRPr="00C548AA" w:rsidRDefault="001101B0" w:rsidP="001101B0">
      <w:pPr>
        <w:pStyle w:val="Heading2"/>
      </w:pPr>
      <w:bookmarkStart w:id="18" w:name="_Toc317856329"/>
      <w:r>
        <w:t xml:space="preserve">Development of </w:t>
      </w:r>
      <w:r w:rsidR="00E75FAD">
        <w:t xml:space="preserve">Water-Surface </w:t>
      </w:r>
      <w:r>
        <w:t>Profiles</w:t>
      </w:r>
      <w:bookmarkEnd w:id="18"/>
    </w:p>
    <w:p w:rsidR="001101B0" w:rsidRPr="00444400" w:rsidRDefault="001101B0" w:rsidP="0067133E">
      <w:pPr>
        <w:pStyle w:val="BodyText"/>
      </w:pPr>
      <w:r w:rsidRPr="004956B5">
        <w:t xml:space="preserve">Profiles were developed for a </w:t>
      </w:r>
      <w:r w:rsidR="00E77217" w:rsidRPr="004956B5">
        <w:t>total</w:t>
      </w:r>
      <w:r w:rsidRPr="004956B5">
        <w:t xml:space="preserve"> of </w:t>
      </w:r>
      <w:r w:rsidR="00CF3501" w:rsidRPr="00444400">
        <w:t>1</w:t>
      </w:r>
      <w:r w:rsidR="006B1CB1">
        <w:t>1</w:t>
      </w:r>
      <w:r w:rsidRPr="00444400">
        <w:t xml:space="preserve"> stages at </w:t>
      </w:r>
      <w:r w:rsidR="00CF3501" w:rsidRPr="00444400">
        <w:t>1</w:t>
      </w:r>
      <w:r w:rsidRPr="00444400">
        <w:t xml:space="preserve">-ft intervals between </w:t>
      </w:r>
      <w:r w:rsidR="00CF3501" w:rsidRPr="00444400">
        <w:t>12.0</w:t>
      </w:r>
      <w:r w:rsidR="004956B5" w:rsidRPr="00444400">
        <w:t xml:space="preserve"> </w:t>
      </w:r>
      <w:r w:rsidRPr="00444400">
        <w:t xml:space="preserve">ft and </w:t>
      </w:r>
      <w:r w:rsidR="00F27711" w:rsidRPr="00444400">
        <w:t>2</w:t>
      </w:r>
      <w:r w:rsidR="00416CC7">
        <w:t>2</w:t>
      </w:r>
      <w:r w:rsidR="00CF3501" w:rsidRPr="00444400">
        <w:t>.0</w:t>
      </w:r>
      <w:r w:rsidR="004956B5" w:rsidRPr="00444400">
        <w:t xml:space="preserve"> </w:t>
      </w:r>
      <w:r w:rsidRPr="00444400">
        <w:t>ft</w:t>
      </w:r>
      <w:r w:rsidR="00AA1265" w:rsidRPr="00444400">
        <w:t xml:space="preserve"> as </w:t>
      </w:r>
      <w:r w:rsidR="00A503E3" w:rsidRPr="00444400">
        <w:t>referenced to</w:t>
      </w:r>
      <w:r w:rsidR="00AA1265" w:rsidRPr="00444400">
        <w:t xml:space="preserve"> the </w:t>
      </w:r>
      <w:r w:rsidR="004D0C96" w:rsidRPr="00444400">
        <w:t xml:space="preserve">USGS streamgage 04182000 St. </w:t>
      </w:r>
      <w:proofErr w:type="spellStart"/>
      <w:r w:rsidR="004D0C96" w:rsidRPr="00444400">
        <w:t>Marys</w:t>
      </w:r>
      <w:proofErr w:type="spellEnd"/>
      <w:r w:rsidR="004D0C96" w:rsidRPr="00444400">
        <w:t xml:space="preserve"> River near Fort Wayne</w:t>
      </w:r>
      <w:r w:rsidR="007803D1">
        <w:t>, IN</w:t>
      </w:r>
      <w:r w:rsidR="004D0C96" w:rsidRPr="00444400">
        <w:t>.</w:t>
      </w:r>
      <w:r w:rsidR="006779F0">
        <w:t xml:space="preserve"> </w:t>
      </w:r>
      <w:r w:rsidR="00AA1265" w:rsidRPr="00444400">
        <w:t>Discharges corresponding to the various stages were obtained from the most current stage-</w:t>
      </w:r>
      <w:r w:rsidR="00A503E3" w:rsidRPr="00444400">
        <w:t xml:space="preserve">discharge </w:t>
      </w:r>
      <w:r w:rsidR="00AA1265" w:rsidRPr="00444400">
        <w:t xml:space="preserve">relation (rating no. </w:t>
      </w:r>
      <w:r w:rsidR="00B34680" w:rsidRPr="00444400">
        <w:t>32.0</w:t>
      </w:r>
      <w:r w:rsidR="00AA1265" w:rsidRPr="00444400">
        <w:t>) at</w:t>
      </w:r>
      <w:r w:rsidR="007803D1">
        <w:t xml:space="preserve"> this same streamgage</w:t>
      </w:r>
      <w:r w:rsidR="00010C6E">
        <w:t xml:space="preserve">. </w:t>
      </w:r>
    </w:p>
    <w:p w:rsidR="008B07C4" w:rsidRDefault="00481834">
      <w:pPr>
        <w:pStyle w:val="BodyText"/>
      </w:pPr>
      <w:r>
        <w:t xml:space="preserve">Models on the St. </w:t>
      </w:r>
      <w:proofErr w:type="spellStart"/>
      <w:r>
        <w:t>Marys</w:t>
      </w:r>
      <w:proofErr w:type="spellEnd"/>
      <w:r>
        <w:t xml:space="preserve"> River were calibrated to produce the selected profile elevations at the </w:t>
      </w:r>
      <w:r w:rsidR="00836DC1">
        <w:t xml:space="preserve">USGS </w:t>
      </w:r>
      <w:r>
        <w:t>streamgage</w:t>
      </w:r>
      <w:r w:rsidR="00836DC1">
        <w:t xml:space="preserve"> 04182000</w:t>
      </w:r>
      <w:r w:rsidR="00701314">
        <w:t xml:space="preserve"> (table</w:t>
      </w:r>
      <w:r w:rsidR="00773F46">
        <w:t xml:space="preserve"> </w:t>
      </w:r>
      <w:r w:rsidR="00701314">
        <w:t xml:space="preserve">3). Discharges at the mouth </w:t>
      </w:r>
      <w:r w:rsidR="004666A7">
        <w:t xml:space="preserve">of each tributary flowing in at certain locations on the </w:t>
      </w:r>
      <w:r w:rsidR="00F22562">
        <w:t>study</w:t>
      </w:r>
      <w:r w:rsidR="00836DC1">
        <w:t xml:space="preserve"> </w:t>
      </w:r>
      <w:r w:rsidR="004666A7">
        <w:t xml:space="preserve">reach </w:t>
      </w:r>
      <w:r w:rsidR="00701314">
        <w:t xml:space="preserve">were determined by </w:t>
      </w:r>
      <w:r w:rsidR="00B2572F">
        <w:t>calculating</w:t>
      </w:r>
      <w:r w:rsidR="00F3603C">
        <w:t xml:space="preserve"> </w:t>
      </w:r>
      <w:r w:rsidR="00B2572F" w:rsidRPr="00B2572F">
        <w:t xml:space="preserve">cubic </w:t>
      </w:r>
      <w:r w:rsidR="00F3603C">
        <w:t>feet per second per square mile (CFSM)</w:t>
      </w:r>
      <w:r w:rsidR="003F53C9">
        <w:t xml:space="preserve"> that corresponded to the measured discharges at the USGS streamgage 04182000</w:t>
      </w:r>
      <w:r w:rsidR="00AC7293">
        <w:t xml:space="preserve"> </w:t>
      </w:r>
      <w:r w:rsidR="00AC7293" w:rsidRPr="00444400">
        <w:t xml:space="preserve">St. </w:t>
      </w:r>
      <w:proofErr w:type="spellStart"/>
      <w:r w:rsidR="00AC7293" w:rsidRPr="00444400">
        <w:t>Marys</w:t>
      </w:r>
      <w:proofErr w:type="spellEnd"/>
      <w:r w:rsidR="00AC7293" w:rsidRPr="00444400">
        <w:t xml:space="preserve"> River near Fort Wayne</w:t>
      </w:r>
      <w:r w:rsidR="00AC7293">
        <w:t>, IN</w:t>
      </w:r>
      <w:r w:rsidR="00B2572F" w:rsidRPr="00B2572F">
        <w:t xml:space="preserve">. </w:t>
      </w:r>
      <w:r w:rsidR="00B2572F">
        <w:t>The CFSM is defined as t</w:t>
      </w:r>
      <w:r w:rsidR="00B2572F" w:rsidRPr="00B2572F">
        <w:t xml:space="preserve">he average number of cubic feet of water per second flowing from each square mile of area drained by a stream, assuming that the runoff is distributed uniformly in time and area. </w:t>
      </w:r>
    </w:p>
    <w:p w:rsidR="00AA1265" w:rsidRDefault="00AA1265" w:rsidP="0067133E">
      <w:pPr>
        <w:pStyle w:val="BodyText"/>
      </w:pPr>
      <w:r w:rsidRPr="004956B5">
        <w:lastRenderedPageBreak/>
        <w:t xml:space="preserve">Discharges </w:t>
      </w:r>
      <w:r w:rsidR="00E83012">
        <w:t xml:space="preserve">on the St. </w:t>
      </w:r>
      <w:proofErr w:type="spellStart"/>
      <w:r w:rsidR="00E83012">
        <w:t>Marys</w:t>
      </w:r>
      <w:proofErr w:type="spellEnd"/>
      <w:r w:rsidR="00E83012">
        <w:t xml:space="preserve"> River</w:t>
      </w:r>
      <w:r w:rsidR="00BB6E25">
        <w:t xml:space="preserve"> downstream from</w:t>
      </w:r>
      <w:r w:rsidR="00705962">
        <w:t xml:space="preserve"> the </w:t>
      </w:r>
      <w:r w:rsidR="003F53C9">
        <w:t xml:space="preserve">USGS </w:t>
      </w:r>
      <w:r w:rsidR="00705962">
        <w:t>streamgage</w:t>
      </w:r>
      <w:r w:rsidR="00BB6E25">
        <w:t xml:space="preserve"> 0418200</w:t>
      </w:r>
      <w:r w:rsidR="004E3049">
        <w:t>0</w:t>
      </w:r>
      <w:r w:rsidR="00BB6E25">
        <w:t xml:space="preserve"> </w:t>
      </w:r>
      <w:r w:rsidR="005C64F8" w:rsidRPr="00444400">
        <w:t xml:space="preserve">St. </w:t>
      </w:r>
      <w:proofErr w:type="spellStart"/>
      <w:r w:rsidR="005C64F8" w:rsidRPr="00444400">
        <w:t>Marys</w:t>
      </w:r>
      <w:proofErr w:type="spellEnd"/>
      <w:r w:rsidR="005C64F8" w:rsidRPr="00444400">
        <w:t xml:space="preserve"> River near Fort Wayne</w:t>
      </w:r>
      <w:r w:rsidR="005C64F8">
        <w:t xml:space="preserve">, IN </w:t>
      </w:r>
      <w:r w:rsidR="00713DB7">
        <w:t xml:space="preserve">were determined by adding the </w:t>
      </w:r>
      <w:r w:rsidR="005C64F8">
        <w:t xml:space="preserve">estimated </w:t>
      </w:r>
      <w:r w:rsidR="00713DB7">
        <w:t>discharges at the mouth</w:t>
      </w:r>
      <w:r w:rsidR="002273BA">
        <w:t xml:space="preserve"> of the contributing tributaries to the </w:t>
      </w:r>
      <w:r w:rsidR="005C64F8">
        <w:t xml:space="preserve">measured </w:t>
      </w:r>
      <w:r w:rsidR="002273BA">
        <w:t>discharge</w:t>
      </w:r>
      <w:r w:rsidR="00A9203F">
        <w:t>s</w:t>
      </w:r>
      <w:r w:rsidR="002273BA">
        <w:t xml:space="preserve"> </w:t>
      </w:r>
      <w:r w:rsidR="00B00ABA">
        <w:t>at the</w:t>
      </w:r>
      <w:r w:rsidR="00705962">
        <w:t xml:space="preserve"> streamgage</w:t>
      </w:r>
      <w:r w:rsidR="00B00ABA">
        <w:t xml:space="preserve">. Drainage areas were calculated </w:t>
      </w:r>
      <w:r w:rsidR="00B40682">
        <w:t xml:space="preserve">using a Web-based GIS application called </w:t>
      </w:r>
      <w:proofErr w:type="spellStart"/>
      <w:r w:rsidR="00B00ABA">
        <w:t>Streamstats</w:t>
      </w:r>
      <w:proofErr w:type="spellEnd"/>
      <w:r w:rsidR="00B40682">
        <w:t xml:space="preserve"> which can be accessed at </w:t>
      </w:r>
      <w:r w:rsidR="00B40682" w:rsidRPr="00AF4860">
        <w:rPr>
          <w:i/>
        </w:rPr>
        <w:t>http://water.usgs.gov/osw/streamstats/indiana.ht</w:t>
      </w:r>
      <w:r w:rsidR="004E3049">
        <w:rPr>
          <w:i/>
        </w:rPr>
        <w:t>m</w:t>
      </w:r>
      <w:r w:rsidR="00B40682" w:rsidRPr="00AF4860">
        <w:rPr>
          <w:i/>
        </w:rPr>
        <w:t>l</w:t>
      </w:r>
      <w:r w:rsidR="00B00ABA" w:rsidRPr="00AF4860">
        <w:rPr>
          <w:i/>
        </w:rPr>
        <w:t>.</w:t>
      </w:r>
      <w:r w:rsidR="00FE6F91">
        <w:t xml:space="preserve"> </w:t>
      </w:r>
    </w:p>
    <w:p w:rsidR="00522FDE" w:rsidRDefault="00522FDE" w:rsidP="00522FDE">
      <w:pPr>
        <w:pStyle w:val="TableTitle"/>
      </w:pPr>
      <w:r w:rsidRPr="00C747E2">
        <w:rPr>
          <w:b/>
          <w:bCs/>
        </w:rPr>
        <w:t xml:space="preserve">Table </w:t>
      </w:r>
      <w:r w:rsidR="007C6969">
        <w:rPr>
          <w:b/>
          <w:bCs/>
        </w:rPr>
        <w:t>3</w:t>
      </w:r>
      <w:r w:rsidR="00010C6E">
        <w:rPr>
          <w:b/>
          <w:bCs/>
        </w:rPr>
        <w:t xml:space="preserve">. </w:t>
      </w:r>
      <w:r w:rsidR="003C5BD0" w:rsidRPr="00E03AE0">
        <w:t>Discharge in cubic feet per second (</w:t>
      </w:r>
      <w:proofErr w:type="spellStart"/>
      <w:r w:rsidR="003C5BD0" w:rsidRPr="00E03AE0">
        <w:t>cfs</w:t>
      </w:r>
      <w:proofErr w:type="spellEnd"/>
      <w:r w:rsidR="003C5BD0" w:rsidRPr="00E03AE0">
        <w:t xml:space="preserve">) for corresponding gage height estimates at selected locations for the St. </w:t>
      </w:r>
      <w:proofErr w:type="spellStart"/>
      <w:r w:rsidR="003C5BD0" w:rsidRPr="00E03AE0">
        <w:t>Marys</w:t>
      </w:r>
      <w:proofErr w:type="spellEnd"/>
      <w:r w:rsidR="003C5BD0" w:rsidRPr="00E03AE0">
        <w:t xml:space="preserve"> River, Ft. Wayne, Indiana, for simulated </w:t>
      </w:r>
      <w:r w:rsidR="003C5BD0">
        <w:t xml:space="preserve">water-surface </w:t>
      </w:r>
      <w:r w:rsidR="003C5BD0" w:rsidRPr="00E03AE0">
        <w:t>profiles.</w:t>
      </w:r>
      <w:r w:rsidR="00B71B21">
        <w:t xml:space="preserve"> [Numbers in parenthesis reference NAVD88]</w:t>
      </w:r>
    </w:p>
    <w:p w:rsidR="0067133E" w:rsidRDefault="0067133E" w:rsidP="00E77217">
      <w:pPr>
        <w:pStyle w:val="Heading1"/>
      </w:pPr>
      <w:bookmarkStart w:id="19" w:name="_Toc317856330"/>
      <w:r w:rsidRPr="00060DEB">
        <w:t>Inundation Mapping</w:t>
      </w:r>
      <w:bookmarkEnd w:id="19"/>
    </w:p>
    <w:p w:rsidR="0067133E" w:rsidRPr="008813F4" w:rsidRDefault="000C27F2" w:rsidP="0067133E">
      <w:pPr>
        <w:pStyle w:val="BodyText"/>
      </w:pPr>
      <w:r w:rsidRPr="00C548AA">
        <w:t xml:space="preserve">Flood-inundation maps were created for </w:t>
      </w:r>
      <w:r>
        <w:t xml:space="preserve">USGS </w:t>
      </w:r>
      <w:r w:rsidR="007F08B9">
        <w:t xml:space="preserve">streamgage 04182000 St. </w:t>
      </w:r>
      <w:proofErr w:type="spellStart"/>
      <w:r w:rsidR="007F08B9">
        <w:t>Marys</w:t>
      </w:r>
      <w:proofErr w:type="spellEnd"/>
      <w:r w:rsidR="007F08B9">
        <w:t xml:space="preserve"> River near Fort Wayne</w:t>
      </w:r>
      <w:r w:rsidR="008C1C80">
        <w:t>, IN</w:t>
      </w:r>
      <w:r w:rsidRPr="00C548AA">
        <w:t>,</w:t>
      </w:r>
      <w:r>
        <w:t xml:space="preserve"> which </w:t>
      </w:r>
      <w:r w:rsidR="007F08B9">
        <w:t>is also a</w:t>
      </w:r>
      <w:r w:rsidRPr="00C548AA">
        <w:t xml:space="preserve"> NWS flood-forecast </w:t>
      </w:r>
      <w:r w:rsidR="00EC34CD">
        <w:t>point</w:t>
      </w:r>
      <w:r w:rsidR="00010C6E">
        <w:t xml:space="preserve">. </w:t>
      </w:r>
      <w:r>
        <w:t xml:space="preserve">The </w:t>
      </w:r>
      <w:r w:rsidR="0067133E" w:rsidRPr="008813F4">
        <w:t xml:space="preserve">maps were created in a </w:t>
      </w:r>
      <w:r w:rsidR="007F08B9">
        <w:t>GIS</w:t>
      </w:r>
      <w:r w:rsidR="0067133E" w:rsidRPr="008813F4">
        <w:t xml:space="preserve"> by combining </w:t>
      </w:r>
      <w:r w:rsidR="004956B5" w:rsidRPr="008813F4">
        <w:t xml:space="preserve">the </w:t>
      </w:r>
      <w:r w:rsidR="0067133E" w:rsidRPr="008813F4">
        <w:t xml:space="preserve">water-surface profiles and digital elevation model data. The digital elevation model </w:t>
      </w:r>
      <w:r w:rsidR="002936B4">
        <w:t xml:space="preserve">(DEM) </w:t>
      </w:r>
      <w:r w:rsidR="0067133E" w:rsidRPr="008813F4">
        <w:t xml:space="preserve">data were derived from </w:t>
      </w:r>
      <w:proofErr w:type="spellStart"/>
      <w:r w:rsidR="000458D3" w:rsidRPr="008813F4">
        <w:t>LiDAR</w:t>
      </w:r>
      <w:proofErr w:type="spellEnd"/>
      <w:r w:rsidR="000458D3" w:rsidRPr="008813F4">
        <w:t xml:space="preserve"> data with</w:t>
      </w:r>
      <w:r w:rsidR="000458D3">
        <w:rPr>
          <w:b/>
          <w:i/>
          <w:color w:val="0070C0"/>
        </w:rPr>
        <w:t xml:space="preserve"> </w:t>
      </w:r>
      <w:r w:rsidR="000458D3" w:rsidRPr="00D849E1">
        <w:t>3.3</w:t>
      </w:r>
      <w:r w:rsidR="0067133E" w:rsidRPr="00D849E1">
        <w:t xml:space="preserve">-ft horizontal </w:t>
      </w:r>
      <w:r w:rsidR="00D8612A">
        <w:t xml:space="preserve">accuracy </w:t>
      </w:r>
      <w:r w:rsidR="000458D3" w:rsidRPr="00D849E1">
        <w:t xml:space="preserve">and </w:t>
      </w:r>
      <w:r w:rsidR="0067133E" w:rsidRPr="00D849E1">
        <w:t xml:space="preserve">a vertical accuracy of </w:t>
      </w:r>
      <w:r w:rsidR="00DD312F" w:rsidRPr="00D849E1">
        <w:t>0.12</w:t>
      </w:r>
      <w:r w:rsidR="0067133E" w:rsidRPr="008813F4">
        <w:rPr>
          <w:b/>
          <w:i/>
        </w:rPr>
        <w:t xml:space="preserve"> </w:t>
      </w:r>
      <w:r w:rsidR="0067133E" w:rsidRPr="008813F4">
        <w:t>ft</w:t>
      </w:r>
      <w:r w:rsidR="00A9203F">
        <w:t xml:space="preserve"> (</w:t>
      </w:r>
      <w:r w:rsidR="008252F4">
        <w:t xml:space="preserve">David S. Nail, </w:t>
      </w:r>
      <w:r w:rsidR="00B14C99">
        <w:t xml:space="preserve">written </w:t>
      </w:r>
      <w:proofErr w:type="spellStart"/>
      <w:r w:rsidR="00B14C99">
        <w:t>commun.,</w:t>
      </w:r>
      <w:r w:rsidR="008252F4">
        <w:t>USGS</w:t>
      </w:r>
      <w:proofErr w:type="spellEnd"/>
      <w:r w:rsidR="008252F4">
        <w:t>, October 2010)</w:t>
      </w:r>
      <w:r w:rsidR="0067133E" w:rsidRPr="008813F4">
        <w:t xml:space="preserve">. </w:t>
      </w:r>
      <w:r w:rsidR="000458D3">
        <w:t>The initial</w:t>
      </w:r>
      <w:r w:rsidR="002936B4">
        <w:t xml:space="preserve"> resolution of the DEM </w:t>
      </w:r>
      <w:r w:rsidR="000458D3">
        <w:t xml:space="preserve">with 2.5-ft cell size </w:t>
      </w:r>
      <w:r w:rsidR="002936B4">
        <w:t xml:space="preserve">was later </w:t>
      </w:r>
      <w:r w:rsidR="00EB03A7">
        <w:t xml:space="preserve">re-sampled </w:t>
      </w:r>
      <w:r w:rsidR="002936B4">
        <w:t xml:space="preserve">to 10-ft </w:t>
      </w:r>
      <w:r w:rsidR="000458D3">
        <w:t xml:space="preserve">cell size </w:t>
      </w:r>
      <w:r w:rsidR="00D8612A">
        <w:t>in order to reduce</w:t>
      </w:r>
      <w:r w:rsidR="002936B4">
        <w:t xml:space="preserve"> the </w:t>
      </w:r>
      <w:r w:rsidR="007271C6">
        <w:t xml:space="preserve">GIS </w:t>
      </w:r>
      <w:r w:rsidR="002936B4">
        <w:t xml:space="preserve">processing time. </w:t>
      </w:r>
      <w:r w:rsidR="0067133E" w:rsidRPr="008813F4">
        <w:t xml:space="preserve">Estimated flood-inundation boundaries for each </w:t>
      </w:r>
      <w:r w:rsidR="00EC7111">
        <w:t>simulated</w:t>
      </w:r>
      <w:r w:rsidR="00EC7111" w:rsidRPr="008813F4">
        <w:t xml:space="preserve"> </w:t>
      </w:r>
      <w:r w:rsidR="0067133E" w:rsidRPr="008813F4">
        <w:t>profile were developed with HEC</w:t>
      </w:r>
      <w:r w:rsidR="00184D3B">
        <w:rPr>
          <w:rFonts w:ascii="Arial" w:hAnsi="Arial" w:cs="Arial"/>
          <w:sz w:val="26"/>
          <w:szCs w:val="26"/>
        </w:rPr>
        <w:t>–</w:t>
      </w:r>
      <w:proofErr w:type="spellStart"/>
      <w:r w:rsidR="0067133E" w:rsidRPr="008813F4">
        <w:t>GeoRAS</w:t>
      </w:r>
      <w:proofErr w:type="spellEnd"/>
      <w:r w:rsidR="0067133E" w:rsidRPr="008813F4">
        <w:t xml:space="preserve"> software (U.S. Army Corps of Engineers, </w:t>
      </w:r>
      <w:r w:rsidR="004C6B05">
        <w:t>2009</w:t>
      </w:r>
      <w:r w:rsidR="0067133E" w:rsidRPr="008813F4">
        <w:t>). HEC</w:t>
      </w:r>
      <w:r w:rsidR="00184D3B">
        <w:rPr>
          <w:rFonts w:ascii="Arial" w:hAnsi="Arial" w:cs="Arial"/>
          <w:sz w:val="26"/>
          <w:szCs w:val="26"/>
        </w:rPr>
        <w:t>–</w:t>
      </w:r>
      <w:proofErr w:type="spellStart"/>
      <w:r w:rsidR="0067133E" w:rsidRPr="008813F4">
        <w:t>GeoRAS</w:t>
      </w:r>
      <w:proofErr w:type="spellEnd"/>
      <w:r w:rsidR="0067133E" w:rsidRPr="008813F4">
        <w:t xml:space="preserve"> is a set of procedures, tools</w:t>
      </w:r>
      <w:r w:rsidR="00184D3B">
        <w:t>,</w:t>
      </w:r>
      <w:r w:rsidR="0067133E" w:rsidRPr="008813F4">
        <w:t xml:space="preserve"> and utilities for processing geospatial data in ArcGIS by using a graphical user interface (Whitehead and </w:t>
      </w:r>
      <w:proofErr w:type="spellStart"/>
      <w:r w:rsidR="0067133E" w:rsidRPr="008813F4">
        <w:t>Ostheimer</w:t>
      </w:r>
      <w:proofErr w:type="spellEnd"/>
      <w:r w:rsidR="0067133E" w:rsidRPr="008813F4">
        <w:t>, 2009). The interface allows the preparation of geometric data for import into HEC</w:t>
      </w:r>
      <w:r w:rsidR="00184D3B">
        <w:rPr>
          <w:rFonts w:ascii="Arial" w:hAnsi="Arial" w:cs="Arial"/>
          <w:sz w:val="26"/>
          <w:szCs w:val="26"/>
        </w:rPr>
        <w:t>–</w:t>
      </w:r>
      <w:r w:rsidR="0067133E" w:rsidRPr="008813F4">
        <w:t>RAS and processes simulation results exported from HEC</w:t>
      </w:r>
      <w:r w:rsidR="00184D3B">
        <w:rPr>
          <w:rFonts w:ascii="Arial" w:hAnsi="Arial" w:cs="Arial"/>
          <w:sz w:val="26"/>
          <w:szCs w:val="26"/>
        </w:rPr>
        <w:t>–</w:t>
      </w:r>
      <w:r w:rsidR="0067133E" w:rsidRPr="008813F4">
        <w:t xml:space="preserve">RAS (U.S. Army Corps of Engineers, </w:t>
      </w:r>
      <w:r w:rsidR="004C6B05">
        <w:t>2010</w:t>
      </w:r>
      <w:r w:rsidR="0067133E" w:rsidRPr="008813F4">
        <w:t>). USGS personnel then modified the HEC</w:t>
      </w:r>
      <w:r w:rsidR="00184D3B">
        <w:rPr>
          <w:rFonts w:ascii="Arial" w:hAnsi="Arial" w:cs="Arial"/>
          <w:sz w:val="26"/>
          <w:szCs w:val="26"/>
        </w:rPr>
        <w:t>–</w:t>
      </w:r>
      <w:proofErr w:type="spellStart"/>
      <w:r w:rsidR="0067133E" w:rsidRPr="008813F4">
        <w:t>GeoRAS</w:t>
      </w:r>
      <w:proofErr w:type="spellEnd"/>
      <w:r w:rsidR="0067133E" w:rsidRPr="008813F4">
        <w:t xml:space="preserve"> results to ensure a </w:t>
      </w:r>
      <w:r w:rsidR="00EC7111">
        <w:t>hydraulically</w:t>
      </w:r>
      <w:r w:rsidR="00184D3B">
        <w:t xml:space="preserve"> </w:t>
      </w:r>
      <w:r w:rsidR="00EC7111">
        <w:t>reasonable</w:t>
      </w:r>
      <w:r w:rsidR="00EC7111" w:rsidRPr="008813F4">
        <w:t xml:space="preserve"> </w:t>
      </w:r>
      <w:r w:rsidR="0067133E" w:rsidRPr="008813F4">
        <w:t xml:space="preserve">transition of the boundary between modeled cross sections relative to the contour data for the land surface (Whitehead and </w:t>
      </w:r>
      <w:proofErr w:type="spellStart"/>
      <w:r w:rsidR="0067133E" w:rsidRPr="008813F4">
        <w:lastRenderedPageBreak/>
        <w:t>Ostheimer</w:t>
      </w:r>
      <w:proofErr w:type="spellEnd"/>
      <w:r w:rsidR="0067133E" w:rsidRPr="008813F4">
        <w:t>, 2009)</w:t>
      </w:r>
      <w:r w:rsidR="00010C6E">
        <w:t xml:space="preserve">. </w:t>
      </w:r>
      <w:r w:rsidR="00EC7111">
        <w:t>The maps show estimated flood-inundated areas overlaid on high-resolution, geo</w:t>
      </w:r>
      <w:r w:rsidR="00FE43AF">
        <w:t>-</w:t>
      </w:r>
      <w:r w:rsidR="00EC7111">
        <w:t>referenced, aerial photographs of the study area for each of the water-surface profiles that were generated by the hydraulic model.</w:t>
      </w:r>
    </w:p>
    <w:p w:rsidR="005764A5" w:rsidRPr="00D8612A" w:rsidRDefault="007858F7" w:rsidP="005764A5">
      <w:pPr>
        <w:pStyle w:val="Heading2"/>
      </w:pPr>
      <w:bookmarkStart w:id="20" w:name="_Toc59000064"/>
      <w:bookmarkStart w:id="21" w:name="_Toc317856331"/>
      <w:bookmarkEnd w:id="8"/>
      <w:bookmarkEnd w:id="9"/>
      <w:r w:rsidRPr="00D8612A">
        <w:t xml:space="preserve">St. </w:t>
      </w:r>
      <w:proofErr w:type="spellStart"/>
      <w:r w:rsidRPr="00D8612A">
        <w:t>Marys</w:t>
      </w:r>
      <w:proofErr w:type="spellEnd"/>
      <w:r w:rsidR="00D8612A" w:rsidRPr="00D8612A">
        <w:t xml:space="preserve"> </w:t>
      </w:r>
      <w:r w:rsidR="005764A5" w:rsidRPr="00D8612A">
        <w:t xml:space="preserve">River, </w:t>
      </w:r>
      <w:r w:rsidRPr="00D8612A">
        <w:t xml:space="preserve">Indiana </w:t>
      </w:r>
      <w:r w:rsidR="005764A5" w:rsidRPr="00D8612A">
        <w:t>Flood-Inundation Maps on the Internet</w:t>
      </w:r>
      <w:bookmarkEnd w:id="21"/>
    </w:p>
    <w:p w:rsidR="005764A5" w:rsidRDefault="00876B08" w:rsidP="005764A5">
      <w:pPr>
        <w:pStyle w:val="BodyText"/>
      </w:pPr>
      <w:r w:rsidRPr="00EB5AA7">
        <w:t xml:space="preserve">A </w:t>
      </w:r>
      <w:r w:rsidR="00E86B81" w:rsidRPr="00E86B81">
        <w:t xml:space="preserve"> </w:t>
      </w:r>
      <w:r w:rsidR="00E86B81" w:rsidRPr="00B232A9">
        <w:t>USGS Flood Inundation Mapping Science</w:t>
      </w:r>
      <w:r w:rsidR="00E86B81">
        <w:t xml:space="preserve"> World Wide Web portal</w:t>
      </w:r>
      <w:r w:rsidRPr="00EB5AA7">
        <w:t xml:space="preserve"> has been established </w:t>
      </w:r>
      <w:r w:rsidRPr="00B02C2C">
        <w:t>by the USGS</w:t>
      </w:r>
      <w:r w:rsidRPr="00EB5AA7">
        <w:t xml:space="preserve"> to provide estimated flood-inundation information to the public</w:t>
      </w:r>
      <w:r w:rsidR="0018183A">
        <w:t xml:space="preserve"> (</w:t>
      </w:r>
      <w:r w:rsidR="00B14C99">
        <w:t xml:space="preserve">see </w:t>
      </w:r>
      <w:r w:rsidR="0018183A" w:rsidRPr="00B14C99">
        <w:rPr>
          <w:i/>
        </w:rPr>
        <w:t>http://water.usgs.gov/osw/flood_inundation/</w:t>
      </w:r>
      <w:r w:rsidR="0018183A">
        <w:t>)</w:t>
      </w:r>
      <w:r w:rsidR="00010C6E">
        <w:t xml:space="preserve">. </w:t>
      </w:r>
      <w:r w:rsidR="00095046" w:rsidRPr="001C1C58">
        <w:t>The maps and data from this study showing the extent of inundated areas can be downloaded in three electronic file formats from that portal</w:t>
      </w:r>
      <w:r w:rsidR="00B14C99">
        <w:t>:</w:t>
      </w:r>
      <w:r w:rsidR="00B14C99" w:rsidRPr="001C1C58">
        <w:t xml:space="preserve"> </w:t>
      </w:r>
      <w:r w:rsidR="00095046" w:rsidRPr="001C1C58">
        <w:t xml:space="preserve">(1) GIS </w:t>
      </w:r>
      <w:proofErr w:type="spellStart"/>
      <w:r w:rsidR="00095046" w:rsidRPr="001C1C58">
        <w:t>shapefile</w:t>
      </w:r>
      <w:proofErr w:type="spellEnd"/>
      <w:r w:rsidR="00095046" w:rsidRPr="001C1C58">
        <w:t xml:space="preserve"> format</w:t>
      </w:r>
      <w:r w:rsidR="008A3608">
        <w:t>,</w:t>
      </w:r>
      <w:r w:rsidR="00095046" w:rsidRPr="001C1C58">
        <w:t xml:space="preserve"> (2) </w:t>
      </w:r>
      <w:r w:rsidR="008A3608">
        <w:t>Keyhole Markup Language (KML)</w:t>
      </w:r>
      <w:r w:rsidR="008A3608" w:rsidRPr="001C1C58">
        <w:t xml:space="preserve"> </w:t>
      </w:r>
      <w:r w:rsidR="00095046" w:rsidRPr="001C1C58">
        <w:t>file format, and (3) Portable Document Format</w:t>
      </w:r>
      <w:r w:rsidR="0064051B">
        <w:t xml:space="preserve"> </w:t>
      </w:r>
      <w:r w:rsidR="008A3608" w:rsidRPr="001C1C58">
        <w:t>(PDF)</w:t>
      </w:r>
      <w:r w:rsidR="00095046" w:rsidRPr="001C1C58">
        <w:t xml:space="preserve">. Users can print out formatted maps quickly or create a customized map using available GIS data layers. In addition, downloadable GIS raster files showing the depth of flooded areas are available at the web portal. All </w:t>
      </w:r>
      <w:r w:rsidR="00900ECB">
        <w:t>PDF</w:t>
      </w:r>
      <w:r w:rsidR="00095046" w:rsidRPr="001C1C58">
        <w:t xml:space="preserve"> and </w:t>
      </w:r>
      <w:r w:rsidR="00900ECB">
        <w:t>KML</w:t>
      </w:r>
      <w:r w:rsidR="00095046" w:rsidRPr="001C1C58">
        <w:t xml:space="preserve"> maps show aerial photography beneath the flood layers</w:t>
      </w:r>
      <w:r w:rsidR="00010C6E">
        <w:t xml:space="preserve">. </w:t>
      </w:r>
      <w:r w:rsidRPr="00EB5AA7">
        <w:t xml:space="preserve">Each </w:t>
      </w:r>
      <w:r w:rsidR="00262F90">
        <w:t>stream</w:t>
      </w:r>
      <w:r w:rsidRPr="00EB5AA7">
        <w:t xml:space="preserve"> reach displayed on the </w:t>
      </w:r>
      <w:r w:rsidR="00184D3B">
        <w:t>W</w:t>
      </w:r>
      <w:r w:rsidRPr="00EB5AA7">
        <w:t>eb</w:t>
      </w:r>
      <w:r w:rsidR="00184D3B">
        <w:t xml:space="preserve"> </w:t>
      </w:r>
      <w:r w:rsidRPr="00EB5AA7">
        <w:t xml:space="preserve">site contains links to </w:t>
      </w:r>
      <w:proofErr w:type="spellStart"/>
      <w:r w:rsidRPr="00EB5AA7">
        <w:t>NWISWeb</w:t>
      </w:r>
      <w:proofErr w:type="spellEnd"/>
      <w:r w:rsidRPr="00EB5AA7">
        <w:t xml:space="preserve"> graphs</w:t>
      </w:r>
      <w:r w:rsidR="009C67E6">
        <w:t xml:space="preserve"> of the current stage and stream-</w:t>
      </w:r>
      <w:r w:rsidRPr="00EB5AA7">
        <w:t xml:space="preserve">flow at </w:t>
      </w:r>
      <w:r w:rsidR="002435AC">
        <w:t xml:space="preserve">USGS streamgage </w:t>
      </w:r>
      <w:r w:rsidR="00C70402" w:rsidRPr="009C67E6">
        <w:t>04</w:t>
      </w:r>
      <w:r w:rsidR="00B37740" w:rsidRPr="009C67E6">
        <w:t>182000</w:t>
      </w:r>
      <w:r w:rsidR="002435AC">
        <w:t xml:space="preserve"> </w:t>
      </w:r>
      <w:r w:rsidR="000519F6">
        <w:t xml:space="preserve">St. </w:t>
      </w:r>
      <w:proofErr w:type="spellStart"/>
      <w:r w:rsidR="000519F6">
        <w:t>Marys</w:t>
      </w:r>
      <w:proofErr w:type="spellEnd"/>
      <w:r w:rsidR="000519F6">
        <w:t xml:space="preserve"> River near Fort Wayne</w:t>
      </w:r>
      <w:r w:rsidR="008C1C80">
        <w:t>, IN,</w:t>
      </w:r>
      <w:r w:rsidR="000519F6">
        <w:t xml:space="preserve"> </w:t>
      </w:r>
      <w:r w:rsidR="00D11461">
        <w:t xml:space="preserve">to which </w:t>
      </w:r>
      <w:r w:rsidR="002435AC">
        <w:t>the inundation maps are reference</w:t>
      </w:r>
      <w:r w:rsidR="00697CFA">
        <w:t>d</w:t>
      </w:r>
      <w:r w:rsidR="00010C6E">
        <w:t xml:space="preserve">. </w:t>
      </w:r>
      <w:r w:rsidRPr="00EB5AA7">
        <w:t xml:space="preserve">A link </w:t>
      </w:r>
      <w:r w:rsidR="002435AC">
        <w:t>also is</w:t>
      </w:r>
      <w:r w:rsidRPr="00EB5AA7">
        <w:t xml:space="preserve"> provided to the NWS </w:t>
      </w:r>
      <w:r w:rsidR="00911D04">
        <w:t xml:space="preserve">Advanced Hydrologic Prediction </w:t>
      </w:r>
      <w:r w:rsidR="004E20D4">
        <w:t xml:space="preserve">Service </w:t>
      </w:r>
      <w:r w:rsidR="00911D04">
        <w:t xml:space="preserve">(AHPS) site </w:t>
      </w:r>
      <w:r w:rsidR="00060DEB">
        <w:t>(</w:t>
      </w:r>
      <w:hyperlink r:id="rId16" w:history="1">
        <w:r w:rsidR="00060DEB" w:rsidRPr="00BD45B3">
          <w:rPr>
            <w:rStyle w:val="Hyperlink"/>
          </w:rPr>
          <w:t>http:/water.weather.gov/</w:t>
        </w:r>
        <w:proofErr w:type="spellStart"/>
        <w:r w:rsidR="00060DEB" w:rsidRPr="00BD45B3">
          <w:rPr>
            <w:rStyle w:val="Hyperlink"/>
          </w:rPr>
          <w:t>ahps</w:t>
        </w:r>
        <w:proofErr w:type="spellEnd"/>
        <w:r w:rsidR="00060DEB" w:rsidRPr="00BD45B3">
          <w:rPr>
            <w:rStyle w:val="Hyperlink"/>
          </w:rPr>
          <w:t>/</w:t>
        </w:r>
      </w:hyperlink>
      <w:r w:rsidR="00060DEB">
        <w:t xml:space="preserve">) </w:t>
      </w:r>
      <w:r w:rsidRPr="00EB5AA7">
        <w:t>so that the user can obtain applicable information on forecasted peak stage</w:t>
      </w:r>
      <w:r w:rsidR="00010C6E">
        <w:t xml:space="preserve">. </w:t>
      </w:r>
      <w:r w:rsidRPr="00EB5AA7">
        <w:t xml:space="preserve">The estimated flood-inundation maps are displayed in </w:t>
      </w:r>
      <w:r w:rsidR="008813F4" w:rsidRPr="00EB5AA7">
        <w:t>sufficient</w:t>
      </w:r>
      <w:r w:rsidRPr="00EB5AA7">
        <w:t xml:space="preserve"> detail to note the extent of flooding with respect to individual structures so that preparations for flooding</w:t>
      </w:r>
      <w:r w:rsidR="00D11461">
        <w:t xml:space="preserve"> and </w:t>
      </w:r>
      <w:r w:rsidR="00D11461" w:rsidRPr="00EB5AA7">
        <w:t>decisions</w:t>
      </w:r>
      <w:r w:rsidR="00D11461">
        <w:t xml:space="preserve"> for emergency response</w:t>
      </w:r>
      <w:r w:rsidR="00D11461" w:rsidRPr="00EB5AA7">
        <w:t xml:space="preserve"> </w:t>
      </w:r>
      <w:r w:rsidRPr="00EB5AA7">
        <w:t xml:space="preserve">can be </w:t>
      </w:r>
      <w:r w:rsidR="00060DEB">
        <w:t>performed</w:t>
      </w:r>
      <w:r w:rsidR="00060DEB" w:rsidRPr="00EB5AA7">
        <w:t xml:space="preserve"> </w:t>
      </w:r>
      <w:r w:rsidR="00184D3B">
        <w:t>efficiently</w:t>
      </w:r>
      <w:r w:rsidR="00010C6E">
        <w:t xml:space="preserve">. </w:t>
      </w:r>
    </w:p>
    <w:p w:rsidR="007F1E17" w:rsidRDefault="007F1E17" w:rsidP="007F1E17">
      <w:pPr>
        <w:pStyle w:val="Heading2"/>
      </w:pPr>
      <w:bookmarkStart w:id="22" w:name="_Toc317856332"/>
      <w:r w:rsidRPr="007F1E17">
        <w:lastRenderedPageBreak/>
        <w:t>Disclaimer for Flood-Inundation Maps</w:t>
      </w:r>
      <w:bookmarkEnd w:id="22"/>
    </w:p>
    <w:p w:rsidR="00AF12D4" w:rsidRDefault="007F1E17">
      <w:pPr>
        <w:pStyle w:val="BodyText"/>
      </w:pPr>
      <w:r w:rsidRPr="007F1E17">
        <w:t>Inundated areas shown should not be used for navigation, regulatory, permitting, or other legal purposes</w:t>
      </w:r>
      <w:r w:rsidR="00010C6E">
        <w:t xml:space="preserve">. </w:t>
      </w:r>
      <w:r w:rsidRPr="007F1E17">
        <w:t>The USGS provides these maps “as-is” for a quick reference, emergency planning tool but assumes no legal liability or responsibility resulting from the use of this information.</w:t>
      </w:r>
    </w:p>
    <w:p w:rsidR="00EF4E5C" w:rsidRPr="00EB5AA7" w:rsidRDefault="007539E7" w:rsidP="00EF4E5C">
      <w:pPr>
        <w:pStyle w:val="Heading2"/>
      </w:pPr>
      <w:bookmarkStart w:id="23" w:name="_Toc317856333"/>
      <w:r w:rsidRPr="007539E7">
        <w:t>Uncertainties and Limitations for Use of Flood-Inundation Maps</w:t>
      </w:r>
      <w:bookmarkEnd w:id="23"/>
    </w:p>
    <w:p w:rsidR="007539E7" w:rsidRPr="007539E7" w:rsidRDefault="007539E7" w:rsidP="007539E7">
      <w:pPr>
        <w:spacing w:line="480" w:lineRule="auto"/>
        <w:ind w:firstLine="720"/>
        <w:rPr>
          <w:sz w:val="24"/>
          <w:szCs w:val="24"/>
        </w:rPr>
      </w:pPr>
      <w:r w:rsidRPr="007539E7">
        <w:rPr>
          <w:sz w:val="24"/>
          <w:szCs w:val="24"/>
        </w:rPr>
        <w:t>Although the flood-inundation maps represent the boundaries of inundated areas with a distinct line, some uncertainty is associated with these maps</w:t>
      </w:r>
      <w:r w:rsidR="00010C6E">
        <w:rPr>
          <w:sz w:val="24"/>
          <w:szCs w:val="24"/>
        </w:rPr>
        <w:t xml:space="preserve">. </w:t>
      </w:r>
      <w:r w:rsidRPr="007539E7">
        <w:rPr>
          <w:sz w:val="24"/>
          <w:szCs w:val="24"/>
        </w:rPr>
        <w:t xml:space="preserve">The flood boundaries shown were estimated based on water stages (water-surface elevations) and </w:t>
      </w:r>
      <w:proofErr w:type="spellStart"/>
      <w:r w:rsidRPr="007539E7">
        <w:rPr>
          <w:sz w:val="24"/>
          <w:szCs w:val="24"/>
        </w:rPr>
        <w:t>streamflows</w:t>
      </w:r>
      <w:proofErr w:type="spellEnd"/>
      <w:r w:rsidRPr="007539E7">
        <w:rPr>
          <w:sz w:val="24"/>
          <w:szCs w:val="24"/>
        </w:rPr>
        <w:t xml:space="preserve"> at selected USGS streamgages</w:t>
      </w:r>
      <w:r w:rsidR="00010C6E">
        <w:rPr>
          <w:sz w:val="24"/>
          <w:szCs w:val="24"/>
        </w:rPr>
        <w:t xml:space="preserve">. </w:t>
      </w:r>
      <w:r w:rsidRPr="007539E7">
        <w:rPr>
          <w:sz w:val="24"/>
          <w:szCs w:val="24"/>
        </w:rPr>
        <w:t xml:space="preserve">Water-surface elevations along the stream reaches were estimated by steady-state hydraulic modeling, assuming unobstructed flow, and using </w:t>
      </w:r>
      <w:proofErr w:type="spellStart"/>
      <w:r w:rsidRPr="007539E7">
        <w:rPr>
          <w:sz w:val="24"/>
          <w:szCs w:val="24"/>
        </w:rPr>
        <w:t>streamflows</w:t>
      </w:r>
      <w:proofErr w:type="spellEnd"/>
      <w:r w:rsidRPr="007539E7">
        <w:rPr>
          <w:sz w:val="24"/>
          <w:szCs w:val="24"/>
        </w:rPr>
        <w:t xml:space="preserve"> and hydrologic conditions anticipated at the USGS streamgage(s)</w:t>
      </w:r>
      <w:r w:rsidR="00010C6E">
        <w:rPr>
          <w:sz w:val="24"/>
          <w:szCs w:val="24"/>
        </w:rPr>
        <w:t xml:space="preserve">. </w:t>
      </w:r>
      <w:r w:rsidRPr="007539E7">
        <w:rPr>
          <w:sz w:val="24"/>
          <w:szCs w:val="24"/>
        </w:rPr>
        <w:t xml:space="preserve">The hydraulic model reflects the land-cover characteristics and any bridge, dam, levee, or other hydraulic structures existing as of </w:t>
      </w:r>
      <w:r w:rsidR="006E0258">
        <w:rPr>
          <w:sz w:val="24"/>
          <w:szCs w:val="24"/>
        </w:rPr>
        <w:t>September 2011</w:t>
      </w:r>
      <w:r w:rsidR="00010C6E">
        <w:rPr>
          <w:sz w:val="24"/>
          <w:szCs w:val="24"/>
        </w:rPr>
        <w:t xml:space="preserve">. </w:t>
      </w:r>
      <w:r w:rsidRPr="007539E7">
        <w:rPr>
          <w:sz w:val="24"/>
          <w:szCs w:val="24"/>
        </w:rPr>
        <w:t xml:space="preserve">Unique meteorological factors (timing and distribution of precipitation) may cause actual </w:t>
      </w:r>
      <w:proofErr w:type="spellStart"/>
      <w:r w:rsidRPr="007539E7">
        <w:rPr>
          <w:sz w:val="24"/>
          <w:szCs w:val="24"/>
        </w:rPr>
        <w:t>streamflows</w:t>
      </w:r>
      <w:proofErr w:type="spellEnd"/>
      <w:r w:rsidRPr="007539E7">
        <w:rPr>
          <w:sz w:val="24"/>
          <w:szCs w:val="24"/>
        </w:rPr>
        <w:t xml:space="preserve"> along the modeled reach to vary from those assumed during a flood, which may lead to deviations in the water-surface elevations and inundation boundaries shown</w:t>
      </w:r>
      <w:r w:rsidR="00010C6E">
        <w:rPr>
          <w:sz w:val="24"/>
          <w:szCs w:val="24"/>
        </w:rPr>
        <w:t xml:space="preserve">. </w:t>
      </w:r>
      <w:r w:rsidRPr="007539E7">
        <w:rPr>
          <w:sz w:val="24"/>
          <w:szCs w:val="24"/>
        </w:rPr>
        <w:t>Additional areas may be flooded due to unanticipated conditions such as: changes in the streambed elevation or roughness, backwater into major tributaries along a main stem river, or backwater from localized debris or ice jams</w:t>
      </w:r>
      <w:r w:rsidR="00010C6E">
        <w:rPr>
          <w:sz w:val="24"/>
          <w:szCs w:val="24"/>
        </w:rPr>
        <w:t xml:space="preserve">. </w:t>
      </w:r>
      <w:r w:rsidRPr="007539E7">
        <w:rPr>
          <w:sz w:val="24"/>
          <w:szCs w:val="24"/>
        </w:rPr>
        <w:t xml:space="preserve">  The accuracy of the floodwater extent portrayed on these maps will vary with the accuracy of the digital elevation model used to simulate the land surface</w:t>
      </w:r>
      <w:r w:rsidR="00010C6E">
        <w:rPr>
          <w:sz w:val="24"/>
          <w:szCs w:val="24"/>
        </w:rPr>
        <w:t xml:space="preserve">. </w:t>
      </w:r>
      <w:r w:rsidRPr="007539E7">
        <w:rPr>
          <w:sz w:val="24"/>
          <w:szCs w:val="24"/>
        </w:rPr>
        <w:t xml:space="preserve">Additional uncertainties and limitations pertinent to this study </w:t>
      </w:r>
      <w:r w:rsidR="00B14C99">
        <w:rPr>
          <w:sz w:val="24"/>
          <w:szCs w:val="24"/>
        </w:rPr>
        <w:t>are also noted on the map sheets</w:t>
      </w:r>
      <w:r w:rsidRPr="007539E7">
        <w:rPr>
          <w:sz w:val="24"/>
          <w:szCs w:val="24"/>
        </w:rPr>
        <w:t xml:space="preserve"> accompanying this </w:t>
      </w:r>
      <w:r w:rsidR="00B14C99">
        <w:rPr>
          <w:sz w:val="24"/>
          <w:szCs w:val="24"/>
        </w:rPr>
        <w:t>report</w:t>
      </w:r>
      <w:r w:rsidRPr="007539E7">
        <w:rPr>
          <w:sz w:val="24"/>
          <w:szCs w:val="24"/>
        </w:rPr>
        <w:t>.</w:t>
      </w:r>
    </w:p>
    <w:p w:rsidR="007539E7" w:rsidRPr="007539E7" w:rsidRDefault="007539E7" w:rsidP="007539E7">
      <w:pPr>
        <w:spacing w:line="480" w:lineRule="auto"/>
        <w:ind w:firstLine="720"/>
        <w:rPr>
          <w:sz w:val="24"/>
          <w:szCs w:val="24"/>
        </w:rPr>
      </w:pPr>
      <w:r w:rsidRPr="007539E7">
        <w:rPr>
          <w:sz w:val="24"/>
          <w:szCs w:val="24"/>
        </w:rPr>
        <w:t>If this series of flood-inundation maps will be used in conjunction with National Weather Service (NWS) river forecasts, the user should be aware of additional uncertainties that may be inherent or factored into NWS forecast procedures</w:t>
      </w:r>
      <w:r w:rsidR="00010C6E">
        <w:rPr>
          <w:sz w:val="24"/>
          <w:szCs w:val="24"/>
        </w:rPr>
        <w:t xml:space="preserve">. </w:t>
      </w:r>
      <w:r w:rsidRPr="007539E7">
        <w:rPr>
          <w:sz w:val="24"/>
          <w:szCs w:val="24"/>
        </w:rPr>
        <w:t xml:space="preserve">The NWS uses forecast models to estimate the quantity and </w:t>
      </w:r>
      <w:r w:rsidRPr="007539E7">
        <w:rPr>
          <w:sz w:val="24"/>
          <w:szCs w:val="24"/>
        </w:rPr>
        <w:lastRenderedPageBreak/>
        <w:t>timing of water flowing through selected stream reaches in the United States</w:t>
      </w:r>
      <w:r w:rsidR="00010C6E">
        <w:rPr>
          <w:sz w:val="24"/>
          <w:szCs w:val="24"/>
        </w:rPr>
        <w:t xml:space="preserve">. </w:t>
      </w:r>
      <w:r w:rsidRPr="007539E7">
        <w:rPr>
          <w:sz w:val="24"/>
          <w:szCs w:val="24"/>
        </w:rPr>
        <w:t>These forecast models (1) estimate the amount of runoff generated by precipitation and snowmelt, (2) simulate the movement of floodwater as it proceeds downstream, and (3) predict the flow and stage (water-surface elevation) for the stream at a given location (AHPS forecast point) throughout the forecast period (every 6 hours and 3 to 5 days out in many locations)</w:t>
      </w:r>
      <w:r w:rsidR="00010C6E">
        <w:rPr>
          <w:sz w:val="24"/>
          <w:szCs w:val="24"/>
        </w:rPr>
        <w:t xml:space="preserve">. </w:t>
      </w:r>
      <w:r w:rsidRPr="007539E7">
        <w:rPr>
          <w:sz w:val="24"/>
          <w:szCs w:val="24"/>
        </w:rPr>
        <w:t xml:space="preserve">For more information on AHPS forecasts, please see: </w:t>
      </w:r>
      <w:r w:rsidR="00E35F35" w:rsidRPr="00E35F35">
        <w:rPr>
          <w:i/>
          <w:sz w:val="24"/>
          <w:szCs w:val="24"/>
        </w:rPr>
        <w:t>http://water.weather.gov/ahps/pcpn_and_river_forecasting.pdf</w:t>
      </w:r>
      <w:r w:rsidRPr="007539E7">
        <w:rPr>
          <w:sz w:val="24"/>
          <w:szCs w:val="24"/>
        </w:rPr>
        <w:t xml:space="preserve">. </w:t>
      </w:r>
    </w:p>
    <w:p w:rsidR="00A374C2" w:rsidRPr="00EB5AA7" w:rsidRDefault="00A374C2" w:rsidP="00F90A59">
      <w:pPr>
        <w:pStyle w:val="Heading1"/>
      </w:pPr>
      <w:bookmarkStart w:id="24" w:name="_Toc317856334"/>
      <w:r w:rsidRPr="00EB5AA7">
        <w:t>Acknowledgments</w:t>
      </w:r>
      <w:bookmarkEnd w:id="24"/>
    </w:p>
    <w:p w:rsidR="00A374C2" w:rsidRPr="00EB5AA7" w:rsidRDefault="00A374C2" w:rsidP="00F90A59">
      <w:pPr>
        <w:pStyle w:val="BodyText"/>
      </w:pPr>
      <w:r w:rsidRPr="00EB5AA7">
        <w:t>The author</w:t>
      </w:r>
      <w:r w:rsidR="00306A50">
        <w:t>s</w:t>
      </w:r>
      <w:r w:rsidR="00122CF3">
        <w:t xml:space="preserve"> </w:t>
      </w:r>
      <w:r w:rsidR="00184360" w:rsidRPr="00EB5AA7">
        <w:t xml:space="preserve">wish to </w:t>
      </w:r>
      <w:r w:rsidRPr="00EB5AA7">
        <w:t>thank the</w:t>
      </w:r>
      <w:r w:rsidR="00184360" w:rsidRPr="00EB5AA7">
        <w:t xml:space="preserve"> many local, State, and Federal agencies that have cooperated in the funding for the operation and maintenance of the </w:t>
      </w:r>
      <w:r w:rsidR="00060DEB">
        <w:t>g</w:t>
      </w:r>
      <w:r w:rsidR="00184360" w:rsidRPr="00EB5AA7">
        <w:t>ages used for this s</w:t>
      </w:r>
      <w:r w:rsidR="009C003A">
        <w:t>tudy</w:t>
      </w:r>
      <w:r w:rsidR="00010C6E">
        <w:t xml:space="preserve">. </w:t>
      </w:r>
      <w:r w:rsidR="001E09A9" w:rsidRPr="001E09A9">
        <w:t xml:space="preserve">Special thanks are given to </w:t>
      </w:r>
      <w:r w:rsidR="001E09A9">
        <w:t>the City of Fort Wayne</w:t>
      </w:r>
      <w:r w:rsidR="00C978B6">
        <w:t xml:space="preserve"> for their cooperation with this report</w:t>
      </w:r>
      <w:r w:rsidR="001E09A9">
        <w:t>,</w:t>
      </w:r>
      <w:r w:rsidR="00C978B6">
        <w:t xml:space="preserve"> and</w:t>
      </w:r>
      <w:r w:rsidR="001E09A9" w:rsidRPr="001E09A9">
        <w:t xml:space="preserve"> </w:t>
      </w:r>
      <w:r w:rsidR="001E09A9">
        <w:t>the Allen County Staff, and Indiana Department of Natural Resources, Division of Water</w:t>
      </w:r>
      <w:r w:rsidR="001E09A9" w:rsidRPr="001E09A9">
        <w:t xml:space="preserve"> for their</w:t>
      </w:r>
      <w:r w:rsidR="00C978B6">
        <w:t xml:space="preserve"> assistance with</w:t>
      </w:r>
      <w:r w:rsidR="001E09A9" w:rsidRPr="001E09A9">
        <w:t xml:space="preserve"> this study and to the National Weather Service for their continued support to the USGS flood-inundation mapping initiative.</w:t>
      </w:r>
      <w:r w:rsidRPr="00EB5AA7">
        <w:t xml:space="preserve"> </w:t>
      </w:r>
    </w:p>
    <w:p w:rsidR="009019AB" w:rsidRPr="00EB5AA7" w:rsidRDefault="009019AB" w:rsidP="009019AB">
      <w:pPr>
        <w:pStyle w:val="Heading1"/>
      </w:pPr>
      <w:bookmarkStart w:id="25" w:name="_Toc317856335"/>
      <w:r w:rsidRPr="00EB5AA7">
        <w:t>Summary</w:t>
      </w:r>
      <w:bookmarkEnd w:id="25"/>
    </w:p>
    <w:p w:rsidR="009019AB" w:rsidRPr="00EB5AA7" w:rsidRDefault="005672B8" w:rsidP="009019AB">
      <w:pPr>
        <w:pStyle w:val="BodyText"/>
      </w:pPr>
      <w:r w:rsidRPr="00EB5AA7">
        <w:t xml:space="preserve">A series of estimated flood-inundation maps were developed in cooperation with the </w:t>
      </w:r>
      <w:r w:rsidR="00F45D61" w:rsidRPr="007169EF">
        <w:t xml:space="preserve">City of </w:t>
      </w:r>
      <w:r w:rsidR="005B24D0" w:rsidRPr="007169EF">
        <w:t>Fort</w:t>
      </w:r>
      <w:r w:rsidR="00F45D61" w:rsidRPr="007169EF">
        <w:t xml:space="preserve"> Wayne</w:t>
      </w:r>
      <w:r w:rsidRPr="007169EF">
        <w:t xml:space="preserve"> for the </w:t>
      </w:r>
      <w:r w:rsidR="00F45D61" w:rsidRPr="007169EF">
        <w:t xml:space="preserve">St. </w:t>
      </w:r>
      <w:proofErr w:type="spellStart"/>
      <w:r w:rsidR="00F45D61" w:rsidRPr="007169EF">
        <w:t>Marys</w:t>
      </w:r>
      <w:proofErr w:type="spellEnd"/>
      <w:r w:rsidRPr="007169EF">
        <w:t xml:space="preserve"> River</w:t>
      </w:r>
      <w:r w:rsidR="007271C6" w:rsidRPr="007169EF">
        <w:t xml:space="preserve"> in Indiana</w:t>
      </w:r>
      <w:r w:rsidRPr="007169EF">
        <w:t xml:space="preserve"> between </w:t>
      </w:r>
      <w:r w:rsidR="0066483B" w:rsidRPr="007169EF">
        <w:t>Main St.</w:t>
      </w:r>
      <w:r w:rsidRPr="007169EF">
        <w:t xml:space="preserve"> and </w:t>
      </w:r>
      <w:r w:rsidR="00B25851" w:rsidRPr="007169EF">
        <w:t xml:space="preserve">South </w:t>
      </w:r>
      <w:r w:rsidR="0066483B" w:rsidRPr="007169EF">
        <w:t xml:space="preserve">Anthony </w:t>
      </w:r>
      <w:r w:rsidR="001135CF" w:rsidRPr="007169EF">
        <w:t>Boule</w:t>
      </w:r>
      <w:r w:rsidR="0009673F" w:rsidRPr="007169EF">
        <w:t>vard</w:t>
      </w:r>
      <w:r w:rsidR="00010C6E">
        <w:t xml:space="preserve">. </w:t>
      </w:r>
      <w:r w:rsidRPr="007169EF">
        <w:t xml:space="preserve">These maps, available at a USGS </w:t>
      </w:r>
      <w:r w:rsidR="00697CFA" w:rsidRPr="007169EF">
        <w:t>Web portal</w:t>
      </w:r>
      <w:r w:rsidRPr="007169EF">
        <w:t xml:space="preserve">, in conjunction with the real-time stage data from the USGS </w:t>
      </w:r>
      <w:r w:rsidR="00697CFA" w:rsidRPr="007169EF">
        <w:t>streamgage</w:t>
      </w:r>
      <w:r w:rsidRPr="007169EF">
        <w:t xml:space="preserve"> </w:t>
      </w:r>
      <w:r w:rsidR="005B24D0" w:rsidRPr="007169EF">
        <w:t xml:space="preserve">04182000 </w:t>
      </w:r>
      <w:r w:rsidR="00F45D61" w:rsidRPr="007169EF">
        <w:t xml:space="preserve">St. </w:t>
      </w:r>
      <w:proofErr w:type="spellStart"/>
      <w:r w:rsidR="00F45D61" w:rsidRPr="007169EF">
        <w:t>Marys</w:t>
      </w:r>
      <w:proofErr w:type="spellEnd"/>
      <w:r w:rsidR="00F45D61" w:rsidRPr="007169EF">
        <w:t xml:space="preserve"> near </w:t>
      </w:r>
      <w:r w:rsidR="00467601" w:rsidRPr="007169EF">
        <w:t>Fort</w:t>
      </w:r>
      <w:r w:rsidR="00F45D61" w:rsidRPr="007169EF">
        <w:t xml:space="preserve"> Wayne</w:t>
      </w:r>
      <w:r w:rsidR="008C1C80">
        <w:t>, IN,</w:t>
      </w:r>
      <w:r w:rsidRPr="007169EF">
        <w:t xml:space="preserve"> and National Weather Service flood-stage</w:t>
      </w:r>
      <w:r w:rsidRPr="00EB5AA7">
        <w:t xml:space="preserve"> forecasts, will help </w:t>
      </w:r>
      <w:r w:rsidR="00B02C2C">
        <w:t xml:space="preserve">to </w:t>
      </w:r>
      <w:r w:rsidRPr="00EB5AA7">
        <w:t xml:space="preserve">guide the general public in </w:t>
      </w:r>
      <w:r w:rsidR="008813F4">
        <w:t>t</w:t>
      </w:r>
      <w:r w:rsidR="008813F4" w:rsidRPr="00EB5AA7">
        <w:t xml:space="preserve">aking </w:t>
      </w:r>
      <w:r w:rsidRPr="00EB5AA7">
        <w:t xml:space="preserve">individual safety precautions and </w:t>
      </w:r>
      <w:r w:rsidR="00B02C2C">
        <w:t xml:space="preserve">will </w:t>
      </w:r>
      <w:r w:rsidRPr="00EB5AA7">
        <w:t>provide city officials with a tool to efficiently manage emergency flood operations and flood mitigation efforts</w:t>
      </w:r>
      <w:r w:rsidR="00010C6E">
        <w:t xml:space="preserve">. </w:t>
      </w:r>
    </w:p>
    <w:p w:rsidR="005672B8" w:rsidRPr="00EB5AA7" w:rsidRDefault="005672B8" w:rsidP="009019AB">
      <w:pPr>
        <w:pStyle w:val="BodyText"/>
      </w:pPr>
      <w:r w:rsidRPr="00EB5AA7">
        <w:t>The maps were developed using the U.S. Army Corps of Engineers’ HEC</w:t>
      </w:r>
      <w:r w:rsidR="00184D3B">
        <w:rPr>
          <w:rFonts w:ascii="Arial" w:hAnsi="Arial" w:cs="Arial"/>
          <w:sz w:val="26"/>
          <w:szCs w:val="26"/>
        </w:rPr>
        <w:t>–</w:t>
      </w:r>
      <w:r w:rsidRPr="00EB5AA7">
        <w:t>RAS and HEC</w:t>
      </w:r>
      <w:r w:rsidR="00184D3B">
        <w:rPr>
          <w:rFonts w:ascii="Arial" w:hAnsi="Arial" w:cs="Arial"/>
          <w:sz w:val="26"/>
          <w:szCs w:val="26"/>
        </w:rPr>
        <w:t>–</w:t>
      </w:r>
      <w:proofErr w:type="spellStart"/>
      <w:r w:rsidRPr="00EB5AA7">
        <w:t>GeoRAS</w:t>
      </w:r>
      <w:proofErr w:type="spellEnd"/>
      <w:r w:rsidRPr="00EB5AA7">
        <w:t xml:space="preserve"> programs to compute water-surface profiles and to delineate estimated flood-inundation areas for selected stream stages</w:t>
      </w:r>
      <w:r w:rsidR="00010C6E">
        <w:t xml:space="preserve">. </w:t>
      </w:r>
      <w:r w:rsidRPr="00EB5AA7">
        <w:t xml:space="preserve">The maps show estimated flood-inundation areas overlaid on high-resolution, </w:t>
      </w:r>
      <w:r w:rsidRPr="00EB5AA7">
        <w:lastRenderedPageBreak/>
        <w:t>geo</w:t>
      </w:r>
      <w:r w:rsidR="0009673F">
        <w:t>-</w:t>
      </w:r>
      <w:r w:rsidRPr="00EB5AA7">
        <w:t xml:space="preserve">referenced, aerial photographs of the study area for stream stages </w:t>
      </w:r>
      <w:r w:rsidRPr="00246334">
        <w:t xml:space="preserve">between </w:t>
      </w:r>
      <w:r w:rsidR="0066483B" w:rsidRPr="00246334">
        <w:t>12</w:t>
      </w:r>
      <w:r w:rsidR="001A4A4E" w:rsidRPr="00246334">
        <w:t xml:space="preserve">.0 </w:t>
      </w:r>
      <w:r w:rsidRPr="00246334">
        <w:t xml:space="preserve">ft and </w:t>
      </w:r>
      <w:r w:rsidR="0009673F" w:rsidRPr="00246334">
        <w:t>2</w:t>
      </w:r>
      <w:r w:rsidR="001D02A8">
        <w:t>2</w:t>
      </w:r>
      <w:r w:rsidR="001A4A4E" w:rsidRPr="00246334">
        <w:t xml:space="preserve">.0 </w:t>
      </w:r>
      <w:r w:rsidR="00F45D61" w:rsidRPr="00246334">
        <w:t xml:space="preserve">ft at the </w:t>
      </w:r>
      <w:r w:rsidR="005B24D0" w:rsidRPr="00246334">
        <w:t xml:space="preserve">USGS streamgage 04182000 </w:t>
      </w:r>
      <w:r w:rsidR="00F45D61" w:rsidRPr="00246334">
        <w:t xml:space="preserve">St. </w:t>
      </w:r>
      <w:proofErr w:type="spellStart"/>
      <w:r w:rsidR="00F45D61" w:rsidRPr="00246334">
        <w:t>Marys</w:t>
      </w:r>
      <w:proofErr w:type="spellEnd"/>
      <w:r w:rsidR="00F45D61" w:rsidRPr="00246334">
        <w:t xml:space="preserve"> River near </w:t>
      </w:r>
      <w:r w:rsidR="00467601" w:rsidRPr="00246334">
        <w:t>Fort</w:t>
      </w:r>
      <w:r w:rsidR="00F45D61" w:rsidRPr="00246334">
        <w:t xml:space="preserve"> Wayne</w:t>
      </w:r>
      <w:r w:rsidR="008C1C80">
        <w:t>, IN</w:t>
      </w:r>
      <w:r w:rsidR="00010C6E">
        <w:t xml:space="preserve">. </w:t>
      </w:r>
      <w:r w:rsidR="000807AF" w:rsidRPr="00246334">
        <w:t>The estimated inu</w:t>
      </w:r>
      <w:r w:rsidR="000807AF" w:rsidRPr="00EB5AA7">
        <w:t>ndation areas are shaded to give a general indication of depth of water at any point.</w:t>
      </w:r>
    </w:p>
    <w:p w:rsidR="00A374C2" w:rsidRPr="00001A60" w:rsidRDefault="00A374C2" w:rsidP="00001A60">
      <w:pPr>
        <w:pStyle w:val="Heading1"/>
      </w:pPr>
      <w:r>
        <w:br w:type="page"/>
      </w:r>
      <w:bookmarkStart w:id="26" w:name="_Toc206314020"/>
      <w:bookmarkStart w:id="27" w:name="_Toc317856336"/>
      <w:bookmarkEnd w:id="20"/>
      <w:r>
        <w:lastRenderedPageBreak/>
        <w:t>References</w:t>
      </w:r>
      <w:r w:rsidRPr="00DC6924">
        <w:t xml:space="preserve"> Cited</w:t>
      </w:r>
      <w:bookmarkEnd w:id="26"/>
      <w:bookmarkEnd w:id="27"/>
    </w:p>
    <w:p w:rsidR="00ED5329" w:rsidRDefault="00ED5329" w:rsidP="001A1FFF">
      <w:pPr>
        <w:pStyle w:val="Reference"/>
      </w:pPr>
      <w:bookmarkStart w:id="28" w:name="_Toc59000065"/>
      <w:bookmarkStart w:id="29" w:name="_Toc206314021"/>
      <w:r>
        <w:t xml:space="preserve">Bales, J.D., Wagner, C.R., </w:t>
      </w:r>
      <w:proofErr w:type="spellStart"/>
      <w:r>
        <w:t>Tighe</w:t>
      </w:r>
      <w:proofErr w:type="spellEnd"/>
      <w:r>
        <w:t xml:space="preserve">, K.C., and </w:t>
      </w:r>
      <w:proofErr w:type="spellStart"/>
      <w:r>
        <w:t>Terziotti</w:t>
      </w:r>
      <w:proofErr w:type="spellEnd"/>
      <w:r>
        <w:t xml:space="preserve">, Silvia, 2007, </w:t>
      </w:r>
      <w:proofErr w:type="spellStart"/>
      <w:r>
        <w:t>LiDAR</w:t>
      </w:r>
      <w:proofErr w:type="spellEnd"/>
      <w:r>
        <w:t>-derived flood-inundation maps for real-time flood-mapping applications, Tar River Basin, North Carolina:  U.S. Geological Survey Scientific Investigations Report 2007</w:t>
      </w:r>
      <w:r w:rsidR="00184D3B">
        <w:rPr>
          <w:rFonts w:ascii="Arial" w:hAnsi="Arial" w:cs="Arial"/>
          <w:sz w:val="26"/>
          <w:szCs w:val="26"/>
        </w:rPr>
        <w:t>–</w:t>
      </w:r>
      <w:r>
        <w:t>5032, 42 p.</w:t>
      </w:r>
    </w:p>
    <w:p w:rsidR="006D45BE" w:rsidRDefault="006D45BE" w:rsidP="001A1FFF">
      <w:pPr>
        <w:pStyle w:val="Reference"/>
      </w:pPr>
      <w:r w:rsidRPr="00FF68AA">
        <w:t>Federal Emergency Management Agency (FEMA)</w:t>
      </w:r>
      <w:r>
        <w:t>, 2009</w:t>
      </w:r>
      <w:r w:rsidR="008A4962">
        <w:t xml:space="preserve">, Flood insurance study, </w:t>
      </w:r>
      <w:r w:rsidR="00266D8F">
        <w:t>Allen County, Indiana</w:t>
      </w:r>
      <w:r w:rsidR="008C0D48">
        <w:t xml:space="preserve"> and incorporated areas,</w:t>
      </w:r>
      <w:r w:rsidR="001107DB">
        <w:t xml:space="preserve"> Washington D.C., </w:t>
      </w:r>
      <w:r w:rsidR="008C0D48">
        <w:t xml:space="preserve">3 vol. Available at </w:t>
      </w:r>
      <w:r w:rsidR="008C0D48" w:rsidRPr="008C0D48">
        <w:t>https://msc.fema.gov/</w:t>
      </w:r>
    </w:p>
    <w:p w:rsidR="002C2965" w:rsidRDefault="00C224F2" w:rsidP="00836DC1">
      <w:pPr>
        <w:spacing w:line="480" w:lineRule="auto"/>
        <w:ind w:left="180" w:hanging="180"/>
        <w:rPr>
          <w:i/>
          <w:sz w:val="24"/>
          <w:szCs w:val="24"/>
        </w:rPr>
      </w:pPr>
      <w:proofErr w:type="spellStart"/>
      <w:r>
        <w:rPr>
          <w:sz w:val="24"/>
          <w:szCs w:val="24"/>
        </w:rPr>
        <w:t>Jarosh</w:t>
      </w:r>
      <w:proofErr w:type="spellEnd"/>
      <w:r>
        <w:rPr>
          <w:sz w:val="24"/>
          <w:szCs w:val="24"/>
        </w:rPr>
        <w:t>, Andrew</w:t>
      </w:r>
      <w:r w:rsidR="00D41CEF">
        <w:rPr>
          <w:sz w:val="24"/>
          <w:szCs w:val="24"/>
        </w:rPr>
        <w:t>,</w:t>
      </w:r>
      <w:r w:rsidR="006D45BE" w:rsidRPr="00246334">
        <w:rPr>
          <w:sz w:val="24"/>
          <w:szCs w:val="24"/>
        </w:rPr>
        <w:t xml:space="preserve"> </w:t>
      </w:r>
      <w:r w:rsidR="0039493F" w:rsidRPr="00246334">
        <w:rPr>
          <w:sz w:val="24"/>
          <w:szCs w:val="24"/>
        </w:rPr>
        <w:t xml:space="preserve">2011, </w:t>
      </w:r>
      <w:r w:rsidR="00474913" w:rsidRPr="00246334">
        <w:rPr>
          <w:sz w:val="24"/>
          <w:szCs w:val="24"/>
        </w:rPr>
        <w:t>Heroism</w:t>
      </w:r>
      <w:r w:rsidR="00E90F10" w:rsidRPr="00246334">
        <w:rPr>
          <w:sz w:val="24"/>
          <w:szCs w:val="24"/>
        </w:rPr>
        <w:t>, tragedy color story of Fort Wayne’s worst flood in 1913</w:t>
      </w:r>
      <w:r>
        <w:rPr>
          <w:sz w:val="24"/>
          <w:szCs w:val="24"/>
        </w:rPr>
        <w:t>:</w:t>
      </w:r>
      <w:r w:rsidR="00C663A5">
        <w:rPr>
          <w:sz w:val="24"/>
          <w:szCs w:val="24"/>
        </w:rPr>
        <w:t xml:space="preserve"> Fort Wayne, Ind.</w:t>
      </w:r>
      <w:r>
        <w:rPr>
          <w:sz w:val="24"/>
          <w:szCs w:val="24"/>
        </w:rPr>
        <w:t>, The News-Sentinel,</w:t>
      </w:r>
      <w:r w:rsidRPr="00246334">
        <w:rPr>
          <w:sz w:val="24"/>
          <w:szCs w:val="24"/>
        </w:rPr>
        <w:t xml:space="preserve"> </w:t>
      </w:r>
      <w:r>
        <w:rPr>
          <w:sz w:val="24"/>
          <w:szCs w:val="24"/>
        </w:rPr>
        <w:t>a</w:t>
      </w:r>
      <w:r w:rsidRPr="00246334">
        <w:rPr>
          <w:sz w:val="24"/>
          <w:szCs w:val="24"/>
        </w:rPr>
        <w:t xml:space="preserve">ccessed </w:t>
      </w:r>
      <w:r w:rsidR="006D45BE" w:rsidRPr="00246334">
        <w:rPr>
          <w:sz w:val="24"/>
          <w:szCs w:val="24"/>
        </w:rPr>
        <w:t xml:space="preserve">Sept. 15, 2011, at </w:t>
      </w:r>
      <w:r w:rsidR="006D45BE" w:rsidRPr="00E474FA">
        <w:rPr>
          <w:i/>
          <w:sz w:val="24"/>
          <w:szCs w:val="24"/>
        </w:rPr>
        <w:t>http://fwnextweb1.fortwayne.com/ns/projects/history/2000/1910/ind9.php</w:t>
      </w:r>
    </w:p>
    <w:p w:rsidR="002C2965" w:rsidRDefault="00C224F2" w:rsidP="00836DC1">
      <w:pPr>
        <w:spacing w:line="480" w:lineRule="auto"/>
        <w:ind w:left="180" w:hanging="180"/>
        <w:rPr>
          <w:i/>
          <w:sz w:val="24"/>
          <w:szCs w:val="24"/>
        </w:rPr>
      </w:pPr>
      <w:proofErr w:type="spellStart"/>
      <w:r>
        <w:rPr>
          <w:sz w:val="24"/>
          <w:szCs w:val="24"/>
        </w:rPr>
        <w:t>Lohrmann</w:t>
      </w:r>
      <w:proofErr w:type="spellEnd"/>
      <w:r>
        <w:rPr>
          <w:sz w:val="24"/>
          <w:szCs w:val="24"/>
        </w:rPr>
        <w:t xml:space="preserve">, Shannon, and </w:t>
      </w:r>
      <w:proofErr w:type="spellStart"/>
      <w:r>
        <w:rPr>
          <w:sz w:val="24"/>
          <w:szCs w:val="24"/>
        </w:rPr>
        <w:t>Tannehill</w:t>
      </w:r>
      <w:proofErr w:type="spellEnd"/>
      <w:r>
        <w:rPr>
          <w:sz w:val="24"/>
          <w:szCs w:val="24"/>
        </w:rPr>
        <w:t>, Carol</w:t>
      </w:r>
      <w:r w:rsidR="00D41CEF">
        <w:rPr>
          <w:sz w:val="24"/>
          <w:szCs w:val="24"/>
        </w:rPr>
        <w:t>,</w:t>
      </w:r>
      <w:r w:rsidR="00804CEB">
        <w:rPr>
          <w:sz w:val="24"/>
          <w:szCs w:val="24"/>
        </w:rPr>
        <w:t xml:space="preserve"> </w:t>
      </w:r>
      <w:r w:rsidR="004D242A">
        <w:rPr>
          <w:sz w:val="24"/>
          <w:szCs w:val="24"/>
        </w:rPr>
        <w:t>2011, Flood brought out our best</w:t>
      </w:r>
      <w:r>
        <w:rPr>
          <w:sz w:val="24"/>
          <w:szCs w:val="24"/>
        </w:rPr>
        <w:t xml:space="preserve">: </w:t>
      </w:r>
      <w:r w:rsidR="00C663A5">
        <w:rPr>
          <w:sz w:val="24"/>
          <w:szCs w:val="24"/>
        </w:rPr>
        <w:t>Fort Wayne, Ind.</w:t>
      </w:r>
      <w:r>
        <w:rPr>
          <w:sz w:val="24"/>
          <w:szCs w:val="24"/>
        </w:rPr>
        <w:t>, The News-Sentinel,</w:t>
      </w:r>
      <w:r w:rsidR="004D242A">
        <w:rPr>
          <w:sz w:val="24"/>
          <w:szCs w:val="24"/>
        </w:rPr>
        <w:t xml:space="preserve"> </w:t>
      </w:r>
      <w:r w:rsidR="007E10A9" w:rsidRPr="00A905E1">
        <w:rPr>
          <w:sz w:val="24"/>
          <w:szCs w:val="24"/>
        </w:rPr>
        <w:t xml:space="preserve">accessed Sept. 15, 2011, at </w:t>
      </w:r>
      <w:r w:rsidR="007E10A9" w:rsidRPr="00E474FA">
        <w:rPr>
          <w:i/>
          <w:sz w:val="24"/>
          <w:szCs w:val="24"/>
        </w:rPr>
        <w:t>http://fwnextweb1.fortwayne.com/ns/projects/82flood/econ4.php</w:t>
      </w:r>
      <w:bookmarkStart w:id="30" w:name="_GoBack"/>
      <w:bookmarkEnd w:id="30"/>
    </w:p>
    <w:p w:rsidR="00A374C2" w:rsidRPr="006007B5" w:rsidRDefault="00A374C2" w:rsidP="001A1FFF">
      <w:pPr>
        <w:pStyle w:val="Reference"/>
        <w:rPr>
          <w:i/>
          <w:color w:val="000000" w:themeColor="text1"/>
          <w:szCs w:val="24"/>
        </w:rPr>
      </w:pPr>
      <w:r w:rsidRPr="00B02C2C">
        <w:t xml:space="preserve">U.S. Army Corps of Engineers, </w:t>
      </w:r>
      <w:r w:rsidR="00BE45FF" w:rsidRPr="00B02C2C">
        <w:t>200</w:t>
      </w:r>
      <w:r w:rsidR="00BE45FF">
        <w:t>9</w:t>
      </w:r>
      <w:r w:rsidRPr="00B02C2C">
        <w:t>, HEC-</w:t>
      </w:r>
      <w:proofErr w:type="spellStart"/>
      <w:r w:rsidRPr="00B02C2C">
        <w:t>GeoRAS</w:t>
      </w:r>
      <w:proofErr w:type="spellEnd"/>
      <w:r w:rsidRPr="00B02C2C">
        <w:t xml:space="preserve">, </w:t>
      </w:r>
      <w:r w:rsidR="00BE45FF">
        <w:t xml:space="preserve">GIS </w:t>
      </w:r>
      <w:r w:rsidR="00C224F2">
        <w:t xml:space="preserve">tools </w:t>
      </w:r>
      <w:r w:rsidR="00BE45FF">
        <w:t xml:space="preserve">for </w:t>
      </w:r>
      <w:r w:rsidR="00C224F2">
        <w:t xml:space="preserve">support </w:t>
      </w:r>
      <w:r w:rsidR="00BE45FF">
        <w:t>of HEC</w:t>
      </w:r>
      <w:r w:rsidR="00184D3B">
        <w:rPr>
          <w:rFonts w:ascii="Arial" w:hAnsi="Arial" w:cs="Arial"/>
          <w:sz w:val="26"/>
          <w:szCs w:val="26"/>
        </w:rPr>
        <w:t>–</w:t>
      </w:r>
      <w:r w:rsidR="00BE45FF">
        <w:t xml:space="preserve">RAS using </w:t>
      </w:r>
      <w:proofErr w:type="spellStart"/>
      <w:r w:rsidR="00BE45FF">
        <w:t>ArcGIS</w:t>
      </w:r>
      <w:proofErr w:type="spellEnd"/>
      <w:r w:rsidR="00BE45FF">
        <w:t xml:space="preserve">, </w:t>
      </w:r>
      <w:r w:rsidR="00C224F2">
        <w:t>user’s manual</w:t>
      </w:r>
      <w:r w:rsidR="00BE45FF">
        <w:t>, version 4.2</w:t>
      </w:r>
      <w:r w:rsidR="00C224F2">
        <w:t>: U.S. Army Corps of Engineers</w:t>
      </w:r>
      <w:r w:rsidR="006007B5">
        <w:t xml:space="preserve">, </w:t>
      </w:r>
      <w:proofErr w:type="spellStart"/>
      <w:r w:rsidR="006007B5">
        <w:t>Hydrolic</w:t>
      </w:r>
      <w:proofErr w:type="spellEnd"/>
      <w:r w:rsidR="006007B5">
        <w:t xml:space="preserve"> Engineering Center</w:t>
      </w:r>
      <w:r w:rsidR="00C224F2">
        <w:t xml:space="preserve"> </w:t>
      </w:r>
      <w:r w:rsidR="00BE45FF">
        <w:t xml:space="preserve">[variously paged]. </w:t>
      </w:r>
      <w:r w:rsidR="006007B5">
        <w:t xml:space="preserve"> Available at </w:t>
      </w:r>
      <w:r w:rsidR="0051757E" w:rsidRPr="0051757E">
        <w:rPr>
          <w:i/>
        </w:rPr>
        <w:t>http://www.hec.usace.army.mil/software/hec-ras/documents/HEC-GeoRAS42_UsersManual.pdf</w:t>
      </w:r>
      <w:r w:rsidR="006007B5">
        <w:rPr>
          <w:i/>
        </w:rPr>
        <w:t>.</w:t>
      </w:r>
    </w:p>
    <w:p w:rsidR="00C33CE5" w:rsidRPr="00B02C2C" w:rsidRDefault="00C33CE5" w:rsidP="00C33CE5">
      <w:pPr>
        <w:pStyle w:val="Reference"/>
      </w:pPr>
      <w:r w:rsidRPr="00B02C2C">
        <w:t>U.S. Army Corps of Engineers, 20</w:t>
      </w:r>
      <w:r>
        <w:t>10</w:t>
      </w:r>
      <w:r w:rsidRPr="00B02C2C">
        <w:t>, HEC</w:t>
      </w:r>
      <w:r>
        <w:rPr>
          <w:rFonts w:ascii="Arial" w:hAnsi="Arial" w:cs="Arial"/>
          <w:sz w:val="26"/>
          <w:szCs w:val="26"/>
        </w:rPr>
        <w:t>–</w:t>
      </w:r>
      <w:r w:rsidRPr="00B02C2C">
        <w:t xml:space="preserve">RAS </w:t>
      </w:r>
      <w:r w:rsidR="004A1180">
        <w:t>r</w:t>
      </w:r>
      <w:r w:rsidR="004A1180" w:rsidRPr="00B02C2C">
        <w:t xml:space="preserve">iver </w:t>
      </w:r>
      <w:r w:rsidR="004A1180">
        <w:t>a</w:t>
      </w:r>
      <w:r w:rsidR="004A1180" w:rsidRPr="00B02C2C">
        <w:t xml:space="preserve">nalysis </w:t>
      </w:r>
      <w:r w:rsidR="004A1180">
        <w:t>s</w:t>
      </w:r>
      <w:r w:rsidR="004A1180" w:rsidRPr="00B02C2C">
        <w:t>ystem</w:t>
      </w:r>
      <w:r w:rsidRPr="00B02C2C">
        <w:t xml:space="preserve">, </w:t>
      </w:r>
      <w:r w:rsidR="004A1180">
        <w:t>h</w:t>
      </w:r>
      <w:r w:rsidR="004A1180" w:rsidRPr="00B02C2C">
        <w:t xml:space="preserve">ydraulic </w:t>
      </w:r>
      <w:r w:rsidR="004A1180">
        <w:t>r</w:t>
      </w:r>
      <w:r w:rsidR="004A1180" w:rsidRPr="00B02C2C">
        <w:t xml:space="preserve">eference </w:t>
      </w:r>
      <w:r w:rsidR="004A1180">
        <w:t>m</w:t>
      </w:r>
      <w:r w:rsidR="004A1180" w:rsidRPr="00B02C2C">
        <w:t>anual</w:t>
      </w:r>
      <w:r w:rsidRPr="00B02C2C">
        <w:t xml:space="preserve">, version </w:t>
      </w:r>
      <w:r>
        <w:t>4</w:t>
      </w:r>
      <w:r w:rsidRPr="00B02C2C">
        <w:t>.1</w:t>
      </w:r>
      <w:r w:rsidR="006007B5">
        <w:t>: U.S. Army Corps of Engineers, Hydrologic Engineering Center</w:t>
      </w:r>
      <w:r w:rsidR="006007B5" w:rsidRPr="00B02C2C">
        <w:t xml:space="preserve"> </w:t>
      </w:r>
      <w:r w:rsidRPr="00B02C2C">
        <w:t>[variously paged].</w:t>
      </w:r>
      <w:r w:rsidR="006007B5">
        <w:t xml:space="preserve"> Available at</w:t>
      </w:r>
      <w:r w:rsidR="004A1180">
        <w:t xml:space="preserve"> </w:t>
      </w:r>
      <w:r w:rsidR="00306B50" w:rsidRPr="00306B50">
        <w:rPr>
          <w:i/>
        </w:rPr>
        <w:t>http://www.hec.usace.army.mil/software/hec-ras/documents/HEC-RAS_4.1_Reference_Manual.pdf</w:t>
      </w:r>
      <w:r w:rsidR="004A1180">
        <w:t>.</w:t>
      </w:r>
    </w:p>
    <w:p w:rsidR="00157D2E" w:rsidRPr="00B02C2C" w:rsidRDefault="00157D2E" w:rsidP="001A1FFF">
      <w:pPr>
        <w:pStyle w:val="Reference"/>
      </w:pPr>
      <w:r w:rsidRPr="00FF68AA">
        <w:lastRenderedPageBreak/>
        <w:t xml:space="preserve">U.S. </w:t>
      </w:r>
      <w:r w:rsidR="004A1180">
        <w:t>Census Bureau,</w:t>
      </w:r>
      <w:r w:rsidR="00BD1205">
        <w:t>2011</w:t>
      </w:r>
      <w:r w:rsidRPr="002C6C1E">
        <w:t xml:space="preserve">, </w:t>
      </w:r>
      <w:r w:rsidR="00BD1205">
        <w:t xml:space="preserve">State and County </w:t>
      </w:r>
      <w:proofErr w:type="spellStart"/>
      <w:r w:rsidR="00BD1205">
        <w:t>QuickFacts</w:t>
      </w:r>
      <w:proofErr w:type="spellEnd"/>
      <w:r w:rsidR="007312DB">
        <w:t>, Fort Wayne (city) Indiana: Washington, D.C., U.S. Census Bureau.</w:t>
      </w:r>
      <w:r w:rsidR="00BD1205">
        <w:t xml:space="preserve"> </w:t>
      </w:r>
      <w:r w:rsidR="007312DB">
        <w:t xml:space="preserve">Accessed </w:t>
      </w:r>
      <w:r w:rsidR="00BD1205">
        <w:t xml:space="preserve">Sept. 15, 2011, at </w:t>
      </w:r>
      <w:r w:rsidR="00E35F35" w:rsidRPr="00E35F35">
        <w:rPr>
          <w:i/>
        </w:rPr>
        <w:t>http://quickfacts.census.gov/qfd/states/18/1825000.html</w:t>
      </w:r>
      <w:r>
        <w:t xml:space="preserve"> </w:t>
      </w:r>
    </w:p>
    <w:p w:rsidR="00A374C2" w:rsidRPr="008813F4" w:rsidRDefault="00A374C2" w:rsidP="00001A60">
      <w:pPr>
        <w:pStyle w:val="Reference"/>
        <w:rPr>
          <w:color w:val="0070C0"/>
        </w:rPr>
      </w:pPr>
      <w:r w:rsidRPr="00B02C2C">
        <w:t xml:space="preserve">Whitehead, M.T., and </w:t>
      </w:r>
      <w:proofErr w:type="spellStart"/>
      <w:r w:rsidRPr="00B02C2C">
        <w:t>Ostheimer</w:t>
      </w:r>
      <w:proofErr w:type="spellEnd"/>
      <w:r w:rsidRPr="00B02C2C">
        <w:t>, C.J., 2009, Development of a flood-warning system and flood-inundation mapping for the Blanchard River in Findlay, Ohio: U.S. Geological Survey Scientific Investigations Report 2008–5234, 9 p</w:t>
      </w:r>
      <w:r w:rsidRPr="008813F4">
        <w:rPr>
          <w:color w:val="0070C0"/>
        </w:rPr>
        <w:t>.</w:t>
      </w:r>
      <w:bookmarkEnd w:id="28"/>
      <w:bookmarkEnd w:id="29"/>
    </w:p>
    <w:sectPr w:rsidR="00A374C2" w:rsidRPr="008813F4" w:rsidSect="00F90A59">
      <w:type w:val="oddPage"/>
      <w:pgSz w:w="12240" w:h="15840"/>
      <w:pgMar w:top="1440" w:right="864" w:bottom="1440" w:left="1325"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CEF" w:rsidRDefault="00D41CEF">
      <w:r>
        <w:separator/>
      </w:r>
    </w:p>
  </w:endnote>
  <w:endnote w:type="continuationSeparator" w:id="0">
    <w:p w:rsidR="00D41CEF" w:rsidRDefault="00D41C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Univers 47 CondensedLight">
    <w:panose1 w:val="00000000000000000000"/>
    <w:charset w:val="00"/>
    <w:family w:val="swiss"/>
    <w:notTrueType/>
    <w:pitch w:val="variable"/>
    <w:sig w:usb0="00000003" w:usb1="00000000" w:usb2="00000000" w:usb3="00000000" w:csb0="00000001" w:csb1="00000000"/>
  </w:font>
  <w:font w:name="Times">
    <w:panose1 w:val="00000500000000000000"/>
    <w:charset w:val="00"/>
    <w:family w:val="roman"/>
    <w:pitch w:val="variable"/>
    <w:sig w:usb0="20002A87" w:usb1="80000000" w:usb2="00000008" w:usb3="00000000" w:csb0="000001FF" w:csb1="00000000"/>
  </w:font>
  <w:font w:name="Univers 57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UniversCond">
    <w:altName w:val="UniversCon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CEF" w:rsidRDefault="00D41CEF" w:rsidP="00F90A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1CEF" w:rsidRDefault="00D41C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CEF" w:rsidRDefault="00D41CEF" w:rsidP="00F90A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48CA">
      <w:rPr>
        <w:rStyle w:val="PageNumber"/>
        <w:noProof/>
      </w:rPr>
      <w:t>iii</w:t>
    </w:r>
    <w:r>
      <w:rPr>
        <w:rStyle w:val="PageNumber"/>
      </w:rPr>
      <w:fldChar w:fldCharType="end"/>
    </w:r>
  </w:p>
  <w:p w:rsidR="00D41CEF" w:rsidRDefault="00D41C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CEF" w:rsidRDefault="00D41CEF">
      <w:r>
        <w:separator/>
      </w:r>
    </w:p>
  </w:footnote>
  <w:footnote w:type="continuationSeparator" w:id="0">
    <w:p w:rsidR="00D41CEF" w:rsidRDefault="00D41C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728E1D2"/>
    <w:lvl w:ilvl="0">
      <w:start w:val="1"/>
      <w:numFmt w:val="decimal"/>
      <w:lvlText w:val="%1."/>
      <w:lvlJc w:val="left"/>
      <w:pPr>
        <w:tabs>
          <w:tab w:val="num" w:pos="1800"/>
        </w:tabs>
        <w:ind w:left="1800" w:hanging="360"/>
      </w:pPr>
    </w:lvl>
  </w:abstractNum>
  <w:abstractNum w:abstractNumId="1">
    <w:nsid w:val="FFFFFF7D"/>
    <w:multiLevelType w:val="singleLevel"/>
    <w:tmpl w:val="A9D01056"/>
    <w:lvl w:ilvl="0">
      <w:start w:val="1"/>
      <w:numFmt w:val="decimal"/>
      <w:lvlText w:val="%1."/>
      <w:lvlJc w:val="left"/>
      <w:pPr>
        <w:tabs>
          <w:tab w:val="num" w:pos="1440"/>
        </w:tabs>
        <w:ind w:left="1440" w:hanging="360"/>
      </w:pPr>
    </w:lvl>
  </w:abstractNum>
  <w:abstractNum w:abstractNumId="2">
    <w:nsid w:val="FFFFFF7E"/>
    <w:multiLevelType w:val="singleLevel"/>
    <w:tmpl w:val="642C6D1C"/>
    <w:lvl w:ilvl="0">
      <w:start w:val="1"/>
      <w:numFmt w:val="decimal"/>
      <w:lvlText w:val="%1."/>
      <w:lvlJc w:val="left"/>
      <w:pPr>
        <w:tabs>
          <w:tab w:val="num" w:pos="1080"/>
        </w:tabs>
        <w:ind w:left="1080" w:hanging="360"/>
      </w:pPr>
    </w:lvl>
  </w:abstractNum>
  <w:abstractNum w:abstractNumId="3">
    <w:nsid w:val="FFFFFF7F"/>
    <w:multiLevelType w:val="singleLevel"/>
    <w:tmpl w:val="12A83EFA"/>
    <w:lvl w:ilvl="0">
      <w:start w:val="1"/>
      <w:numFmt w:val="decimal"/>
      <w:lvlText w:val="%1."/>
      <w:lvlJc w:val="left"/>
      <w:pPr>
        <w:tabs>
          <w:tab w:val="num" w:pos="720"/>
        </w:tabs>
        <w:ind w:left="720" w:hanging="360"/>
      </w:pPr>
    </w:lvl>
  </w:abstractNum>
  <w:abstractNum w:abstractNumId="4">
    <w:nsid w:val="FFFFFF80"/>
    <w:multiLevelType w:val="singleLevel"/>
    <w:tmpl w:val="5FF0F53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8CE7F8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BCBF24"/>
    <w:lvl w:ilvl="0">
      <w:start w:val="1"/>
      <w:numFmt w:val="bullet"/>
      <w:pStyle w:val="ListBullet3"/>
      <w:lvlText w:val=""/>
      <w:lvlJc w:val="left"/>
      <w:pPr>
        <w:ind w:left="1080" w:hanging="360"/>
      </w:pPr>
      <w:rPr>
        <w:rFonts w:ascii="Symbol" w:hAnsi="Symbol" w:hint="default"/>
      </w:rPr>
    </w:lvl>
  </w:abstractNum>
  <w:abstractNum w:abstractNumId="7">
    <w:nsid w:val="FFFFFF83"/>
    <w:multiLevelType w:val="singleLevel"/>
    <w:tmpl w:val="3BD27642"/>
    <w:lvl w:ilvl="0">
      <w:start w:val="1"/>
      <w:numFmt w:val="bullet"/>
      <w:pStyle w:val="ListBullet2"/>
      <w:lvlText w:val=""/>
      <w:lvlJc w:val="left"/>
      <w:pPr>
        <w:ind w:left="720" w:hanging="360"/>
      </w:pPr>
      <w:rPr>
        <w:rFonts w:ascii="Symbol" w:hAnsi="Symbol" w:hint="default"/>
      </w:rPr>
    </w:lvl>
  </w:abstractNum>
  <w:abstractNum w:abstractNumId="8">
    <w:nsid w:val="FFFFFF88"/>
    <w:multiLevelType w:val="singleLevel"/>
    <w:tmpl w:val="48F69290"/>
    <w:lvl w:ilvl="0">
      <w:start w:val="1"/>
      <w:numFmt w:val="decimal"/>
      <w:lvlText w:val="%1."/>
      <w:lvlJc w:val="left"/>
      <w:pPr>
        <w:tabs>
          <w:tab w:val="num" w:pos="360"/>
        </w:tabs>
        <w:ind w:left="360" w:hanging="360"/>
      </w:pPr>
    </w:lvl>
  </w:abstractNum>
  <w:abstractNum w:abstractNumId="9">
    <w:nsid w:val="FFFFFF89"/>
    <w:multiLevelType w:val="singleLevel"/>
    <w:tmpl w:val="FCC00386"/>
    <w:lvl w:ilvl="0">
      <w:start w:val="1"/>
      <w:numFmt w:val="bullet"/>
      <w:pStyle w:val="ListBullet"/>
      <w:lvlText w:val=""/>
      <w:lvlJc w:val="left"/>
      <w:pPr>
        <w:ind w:left="360" w:hanging="360"/>
      </w:pPr>
      <w:rPr>
        <w:rFonts w:ascii="Symbol" w:hAnsi="Symbol" w:hint="default"/>
      </w:rPr>
    </w:lvl>
  </w:abstractNum>
  <w:abstractNum w:abstractNumId="10">
    <w:nsid w:val="024C4AB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DD009E5"/>
    <w:multiLevelType w:val="hybridMultilevel"/>
    <w:tmpl w:val="A3348A64"/>
    <w:lvl w:ilvl="0" w:tplc="160E919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0E9170B9"/>
    <w:multiLevelType w:val="hybridMultilevel"/>
    <w:tmpl w:val="522015DE"/>
    <w:lvl w:ilvl="0" w:tplc="511E6844">
      <w:start w:val="1"/>
      <w:numFmt w:val="decimal"/>
      <w:lvlText w:val="Table %1."/>
      <w:lvlJc w:val="left"/>
      <w:pPr>
        <w:tabs>
          <w:tab w:val="num" w:pos="144"/>
        </w:tabs>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431EF4"/>
    <w:multiLevelType w:val="multilevel"/>
    <w:tmpl w:val="BD3C4C5A"/>
    <w:lvl w:ilvl="0">
      <w:start w:val="1"/>
      <w:numFmt w:val="decimal"/>
      <w:lvlText w:val="Figure %1."/>
      <w:lvlJc w:val="left"/>
      <w:pPr>
        <w:tabs>
          <w:tab w:val="num" w:pos="864"/>
        </w:tabs>
        <w:ind w:left="108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7B94B7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11B44BF"/>
    <w:multiLevelType w:val="hybridMultilevel"/>
    <w:tmpl w:val="1E4C9B72"/>
    <w:lvl w:ilvl="0" w:tplc="0226CF88">
      <w:start w:val="1"/>
      <w:numFmt w:val="decimal"/>
      <w:pStyle w:val="ListNumber3"/>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49C2F2F"/>
    <w:multiLevelType w:val="hybridMultilevel"/>
    <w:tmpl w:val="D78815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0346F09"/>
    <w:multiLevelType w:val="multilevel"/>
    <w:tmpl w:val="522015DE"/>
    <w:lvl w:ilvl="0">
      <w:start w:val="1"/>
      <w:numFmt w:val="decimal"/>
      <w:lvlText w:val="Table %1."/>
      <w:lvlJc w:val="left"/>
      <w:pPr>
        <w:tabs>
          <w:tab w:val="num" w:pos="144"/>
        </w:tabs>
        <w:ind w:left="36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6A4743D"/>
    <w:multiLevelType w:val="multilevel"/>
    <w:tmpl w:val="44029250"/>
    <w:lvl w:ilvl="0">
      <w:start w:val="1"/>
      <w:numFmt w:val="decimal"/>
      <w:lvlText w:val="Table %1."/>
      <w:lvlJc w:val="left"/>
      <w:pPr>
        <w:tabs>
          <w:tab w:val="num" w:pos="144"/>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83C05D7"/>
    <w:multiLevelType w:val="multilevel"/>
    <w:tmpl w:val="7C1E327A"/>
    <w:lvl w:ilvl="0">
      <w:start w:val="1"/>
      <w:numFmt w:val="decimal"/>
      <w:lvlText w:val="Table %1. "/>
      <w:lvlJc w:val="left"/>
      <w:pPr>
        <w:tabs>
          <w:tab w:val="num" w:pos="144"/>
        </w:tabs>
        <w:ind w:left="36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8FA0009"/>
    <w:multiLevelType w:val="multilevel"/>
    <w:tmpl w:val="30D01D10"/>
    <w:lvl w:ilvl="0">
      <w:start w:val="1"/>
      <w:numFmt w:val="upperRoman"/>
      <w:lvlText w:val="Article %1."/>
      <w:lvlJc w:val="left"/>
      <w:pPr>
        <w:tabs>
          <w:tab w:val="num" w:pos="2808"/>
        </w:tabs>
        <w:ind w:left="288" w:firstLine="0"/>
      </w:pPr>
    </w:lvl>
    <w:lvl w:ilvl="1">
      <w:start w:val="1"/>
      <w:numFmt w:val="decimalZero"/>
      <w:isLgl/>
      <w:lvlText w:val="Section %1.%2"/>
      <w:lvlJc w:val="left"/>
      <w:pPr>
        <w:tabs>
          <w:tab w:val="num" w:pos="2808"/>
        </w:tabs>
        <w:ind w:left="288" w:firstLine="0"/>
      </w:pPr>
    </w:lvl>
    <w:lvl w:ilvl="2">
      <w:start w:val="1"/>
      <w:numFmt w:val="lowerLetter"/>
      <w:lvlText w:val="(%3)"/>
      <w:lvlJc w:val="left"/>
      <w:pPr>
        <w:tabs>
          <w:tab w:val="num" w:pos="1296"/>
        </w:tabs>
        <w:ind w:left="1008" w:hanging="432"/>
      </w:pPr>
    </w:lvl>
    <w:lvl w:ilvl="3">
      <w:start w:val="1"/>
      <w:numFmt w:val="lowerRoman"/>
      <w:lvlText w:val="(%4)"/>
      <w:lvlJc w:val="right"/>
      <w:pPr>
        <w:tabs>
          <w:tab w:val="num" w:pos="1152"/>
        </w:tabs>
        <w:ind w:left="1152" w:hanging="144"/>
      </w:pPr>
    </w:lvl>
    <w:lvl w:ilvl="4">
      <w:start w:val="1"/>
      <w:numFmt w:val="decimal"/>
      <w:lvlText w:val="%5)"/>
      <w:lvlJc w:val="left"/>
      <w:pPr>
        <w:tabs>
          <w:tab w:val="num" w:pos="1296"/>
        </w:tabs>
        <w:ind w:left="1296" w:hanging="432"/>
      </w:pPr>
    </w:lvl>
    <w:lvl w:ilvl="5">
      <w:start w:val="1"/>
      <w:numFmt w:val="lowerLetter"/>
      <w:pStyle w:val="Heading6"/>
      <w:lvlText w:val="%6)"/>
      <w:lvlJc w:val="left"/>
      <w:pPr>
        <w:tabs>
          <w:tab w:val="num" w:pos="1440"/>
        </w:tabs>
        <w:ind w:left="1440" w:hanging="432"/>
      </w:pPr>
    </w:lvl>
    <w:lvl w:ilvl="6">
      <w:start w:val="1"/>
      <w:numFmt w:val="lowerRoman"/>
      <w:pStyle w:val="Heading7"/>
      <w:lvlText w:val="%7)"/>
      <w:lvlJc w:val="right"/>
      <w:pPr>
        <w:tabs>
          <w:tab w:val="num" w:pos="1584"/>
        </w:tabs>
        <w:ind w:left="1584" w:hanging="288"/>
      </w:pPr>
    </w:lvl>
    <w:lvl w:ilvl="7">
      <w:start w:val="1"/>
      <w:numFmt w:val="lowerLetter"/>
      <w:pStyle w:val="Heading8"/>
      <w:lvlText w:val="%8."/>
      <w:lvlJc w:val="left"/>
      <w:pPr>
        <w:tabs>
          <w:tab w:val="num" w:pos="1728"/>
        </w:tabs>
        <w:ind w:left="1728" w:hanging="432"/>
      </w:pPr>
    </w:lvl>
    <w:lvl w:ilvl="8">
      <w:start w:val="1"/>
      <w:numFmt w:val="lowerRoman"/>
      <w:pStyle w:val="Heading9"/>
      <w:lvlText w:val="%9."/>
      <w:lvlJc w:val="right"/>
      <w:pPr>
        <w:tabs>
          <w:tab w:val="num" w:pos="1872"/>
        </w:tabs>
        <w:ind w:left="1872" w:hanging="144"/>
      </w:pPr>
    </w:lvl>
  </w:abstractNum>
  <w:abstractNum w:abstractNumId="21">
    <w:nsid w:val="3CC4698F"/>
    <w:multiLevelType w:val="multilevel"/>
    <w:tmpl w:val="3EFA7FF4"/>
    <w:lvl w:ilvl="0">
      <w:start w:val="1"/>
      <w:numFmt w:val="decimal"/>
      <w:lvlText w:val="Table %1."/>
      <w:lvlJc w:val="left"/>
      <w:pPr>
        <w:tabs>
          <w:tab w:val="num" w:pos="216"/>
        </w:tabs>
        <w:ind w:left="36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035640C"/>
    <w:multiLevelType w:val="multilevel"/>
    <w:tmpl w:val="9634DA66"/>
    <w:lvl w:ilvl="0">
      <w:start w:val="1"/>
      <w:numFmt w:val="decimal"/>
      <w:lvlText w:val="Table %1."/>
      <w:lvlJc w:val="left"/>
      <w:pPr>
        <w:tabs>
          <w:tab w:val="num" w:pos="1152"/>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0A6645B"/>
    <w:multiLevelType w:val="hybridMultilevel"/>
    <w:tmpl w:val="FE081B6A"/>
    <w:lvl w:ilvl="0" w:tplc="27FAE5B6">
      <w:start w:val="1"/>
      <w:numFmt w:val="decimal"/>
      <w:pStyle w:val="FigureCaption"/>
      <w:lvlText w:val="Figure %1."/>
      <w:lvlJc w:val="center"/>
      <w:pPr>
        <w:tabs>
          <w:tab w:val="num" w:pos="1008"/>
        </w:tabs>
        <w:ind w:left="360" w:hanging="7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DB2F55"/>
    <w:multiLevelType w:val="hybridMultilevel"/>
    <w:tmpl w:val="39AAC194"/>
    <w:lvl w:ilvl="0" w:tplc="FEF0C644">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0C1B06"/>
    <w:multiLevelType w:val="multilevel"/>
    <w:tmpl w:val="BD3C4C5A"/>
    <w:lvl w:ilvl="0">
      <w:start w:val="1"/>
      <w:numFmt w:val="decimal"/>
      <w:lvlText w:val="Figure %1."/>
      <w:lvlJc w:val="left"/>
      <w:pPr>
        <w:tabs>
          <w:tab w:val="num" w:pos="864"/>
        </w:tabs>
        <w:ind w:left="108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D027BE1"/>
    <w:multiLevelType w:val="multilevel"/>
    <w:tmpl w:val="BD3C4C5A"/>
    <w:lvl w:ilvl="0">
      <w:start w:val="1"/>
      <w:numFmt w:val="decimal"/>
      <w:lvlText w:val="Figure %1."/>
      <w:lvlJc w:val="left"/>
      <w:pPr>
        <w:tabs>
          <w:tab w:val="num" w:pos="864"/>
        </w:tabs>
        <w:ind w:left="108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F1D5BB0"/>
    <w:multiLevelType w:val="multilevel"/>
    <w:tmpl w:val="5F849F5A"/>
    <w:lvl w:ilvl="0">
      <w:start w:val="1"/>
      <w:numFmt w:val="decimal"/>
      <w:lvlText w:val="Table %1. "/>
      <w:lvlJc w:val="left"/>
      <w:pPr>
        <w:tabs>
          <w:tab w:val="num" w:pos="864"/>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4FB6D6F"/>
    <w:multiLevelType w:val="multilevel"/>
    <w:tmpl w:val="FFC281C0"/>
    <w:lvl w:ilvl="0">
      <w:start w:val="1"/>
      <w:numFmt w:val="decimal"/>
      <w:lvlText w:val="Figure %1."/>
      <w:lvlJc w:val="center"/>
      <w:pPr>
        <w:tabs>
          <w:tab w:val="num" w:pos="144"/>
        </w:tabs>
        <w:ind w:left="360" w:hanging="72"/>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61363C1"/>
    <w:multiLevelType w:val="multilevel"/>
    <w:tmpl w:val="B790C560"/>
    <w:lvl w:ilvl="0">
      <w:start w:val="1"/>
      <w:numFmt w:val="decimal"/>
      <w:lvlText w:val="Table %1."/>
      <w:lvlJc w:val="left"/>
      <w:pPr>
        <w:tabs>
          <w:tab w:val="num" w:pos="108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92536D1"/>
    <w:multiLevelType w:val="hybridMultilevel"/>
    <w:tmpl w:val="595224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592F22FC"/>
    <w:multiLevelType w:val="hybridMultilevel"/>
    <w:tmpl w:val="9FF613CC"/>
    <w:lvl w:ilvl="0" w:tplc="7CAA012E">
      <w:start w:val="1"/>
      <w:numFmt w:val="decimal"/>
      <w:pStyle w:val="ListNumber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BFC22B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F0C0BA8"/>
    <w:multiLevelType w:val="multilevel"/>
    <w:tmpl w:val="D2F6B4BA"/>
    <w:lvl w:ilvl="0">
      <w:start w:val="1"/>
      <w:numFmt w:val="decimal"/>
      <w:lvlText w:val="Table %1."/>
      <w:lvlJc w:val="left"/>
      <w:pPr>
        <w:tabs>
          <w:tab w:val="num" w:pos="144"/>
        </w:tabs>
        <w:ind w:left="36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5F708BE"/>
    <w:multiLevelType w:val="hybridMultilevel"/>
    <w:tmpl w:val="3FE6D8B0"/>
    <w:lvl w:ilvl="0" w:tplc="9394391C">
      <w:start w:val="1"/>
      <w:numFmt w:val="decimal"/>
      <w:pStyle w:val="TableTitle"/>
      <w:lvlText w:val="Table %1. "/>
      <w:lvlJc w:val="center"/>
      <w:pPr>
        <w:tabs>
          <w:tab w:val="num" w:pos="864"/>
        </w:tabs>
        <w:ind w:left="360" w:hanging="72"/>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9"/>
  </w:num>
  <w:num w:numId="5">
    <w:abstractNumId w:val="7"/>
  </w:num>
  <w:num w:numId="6">
    <w:abstractNumId w:val="6"/>
  </w:num>
  <w:num w:numId="7">
    <w:abstractNumId w:val="7"/>
  </w:num>
  <w:num w:numId="8">
    <w:abstractNumId w:val="6"/>
  </w:num>
  <w:num w:numId="9">
    <w:abstractNumId w:val="9"/>
  </w:num>
  <w:num w:numId="10">
    <w:abstractNumId w:val="8"/>
  </w:num>
  <w:num w:numId="11">
    <w:abstractNumId w:val="3"/>
  </w:num>
  <w:num w:numId="12">
    <w:abstractNumId w:val="2"/>
  </w:num>
  <w:num w:numId="13">
    <w:abstractNumId w:val="20"/>
  </w:num>
  <w:num w:numId="14">
    <w:abstractNumId w:val="11"/>
  </w:num>
  <w:num w:numId="15">
    <w:abstractNumId w:val="5"/>
  </w:num>
  <w:num w:numId="16">
    <w:abstractNumId w:val="4"/>
  </w:num>
  <w:num w:numId="17">
    <w:abstractNumId w:val="1"/>
  </w:num>
  <w:num w:numId="18">
    <w:abstractNumId w:val="0"/>
  </w:num>
  <w:num w:numId="19">
    <w:abstractNumId w:val="23"/>
  </w:num>
  <w:num w:numId="20">
    <w:abstractNumId w:val="12"/>
  </w:num>
  <w:num w:numId="21">
    <w:abstractNumId w:val="33"/>
  </w:num>
  <w:num w:numId="22">
    <w:abstractNumId w:val="26"/>
  </w:num>
  <w:num w:numId="23">
    <w:abstractNumId w:val="13"/>
  </w:num>
  <w:num w:numId="24">
    <w:abstractNumId w:val="21"/>
  </w:num>
  <w:num w:numId="25">
    <w:abstractNumId w:val="19"/>
  </w:num>
  <w:num w:numId="26">
    <w:abstractNumId w:val="17"/>
  </w:num>
  <w:num w:numId="27">
    <w:abstractNumId w:val="34"/>
  </w:num>
  <w:num w:numId="28">
    <w:abstractNumId w:val="18"/>
  </w:num>
  <w:num w:numId="29">
    <w:abstractNumId w:val="29"/>
  </w:num>
  <w:num w:numId="30">
    <w:abstractNumId w:val="22"/>
  </w:num>
  <w:num w:numId="31">
    <w:abstractNumId w:val="14"/>
  </w:num>
  <w:num w:numId="32">
    <w:abstractNumId w:val="32"/>
  </w:num>
  <w:num w:numId="33">
    <w:abstractNumId w:val="10"/>
  </w:num>
  <w:num w:numId="34">
    <w:abstractNumId w:val="27"/>
  </w:num>
  <w:num w:numId="35">
    <w:abstractNumId w:val="25"/>
  </w:num>
  <w:num w:numId="36">
    <w:abstractNumId w:val="28"/>
  </w:num>
  <w:num w:numId="37">
    <w:abstractNumId w:val="30"/>
  </w:num>
  <w:num w:numId="38">
    <w:abstractNumId w:val="16"/>
  </w:num>
  <w:num w:numId="39">
    <w:abstractNumId w:val="24"/>
  </w:num>
  <w:num w:numId="40">
    <w:abstractNumId w:val="31"/>
  </w:num>
  <w:num w:numId="41">
    <w:abstractNumId w:val="1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0"/>
  <w:proofState w:spelling="clean"/>
  <w:attachedTemplate r:id="rId1"/>
  <w:linkStyles/>
  <w:stylePaneFormatFilter w:val="0004"/>
  <w:stylePaneSortMethod w:val="0000"/>
  <w:defaultTabStop w:val="720"/>
  <w:clickAndTypeStyle w:val="Authors"/>
  <w:noPunctuationKerning/>
  <w:characterSpacingControl w:val="doNotCompress"/>
  <w:footnotePr>
    <w:footnote w:id="-1"/>
    <w:footnote w:id="0"/>
  </w:footnotePr>
  <w:endnotePr>
    <w:endnote w:id="-1"/>
    <w:endnote w:id="0"/>
  </w:endnotePr>
  <w:compat/>
  <w:rsids>
    <w:rsidRoot w:val="00C10C35"/>
    <w:rsid w:val="00000187"/>
    <w:rsid w:val="00001A60"/>
    <w:rsid w:val="00001F4F"/>
    <w:rsid w:val="00001FD1"/>
    <w:rsid w:val="000031E4"/>
    <w:rsid w:val="00006942"/>
    <w:rsid w:val="00006A92"/>
    <w:rsid w:val="00007153"/>
    <w:rsid w:val="00010C6E"/>
    <w:rsid w:val="000114A5"/>
    <w:rsid w:val="00017F35"/>
    <w:rsid w:val="000220E1"/>
    <w:rsid w:val="000221B3"/>
    <w:rsid w:val="00023532"/>
    <w:rsid w:val="00023735"/>
    <w:rsid w:val="00024CDF"/>
    <w:rsid w:val="00024FCD"/>
    <w:rsid w:val="00025CA3"/>
    <w:rsid w:val="00030500"/>
    <w:rsid w:val="000311E7"/>
    <w:rsid w:val="00031A3E"/>
    <w:rsid w:val="0003292A"/>
    <w:rsid w:val="00032EC0"/>
    <w:rsid w:val="000331F5"/>
    <w:rsid w:val="00034326"/>
    <w:rsid w:val="00040187"/>
    <w:rsid w:val="00041035"/>
    <w:rsid w:val="00043CC0"/>
    <w:rsid w:val="000458D3"/>
    <w:rsid w:val="00045F7C"/>
    <w:rsid w:val="000508B2"/>
    <w:rsid w:val="0005174B"/>
    <w:rsid w:val="000519F6"/>
    <w:rsid w:val="00051B32"/>
    <w:rsid w:val="00054738"/>
    <w:rsid w:val="00054FB8"/>
    <w:rsid w:val="00055F12"/>
    <w:rsid w:val="00060DEB"/>
    <w:rsid w:val="00062086"/>
    <w:rsid w:val="000639B5"/>
    <w:rsid w:val="000655BF"/>
    <w:rsid w:val="00065E0B"/>
    <w:rsid w:val="000661A3"/>
    <w:rsid w:val="00067BCF"/>
    <w:rsid w:val="00067FA0"/>
    <w:rsid w:val="00073D3C"/>
    <w:rsid w:val="00074BB5"/>
    <w:rsid w:val="000772C8"/>
    <w:rsid w:val="00077B42"/>
    <w:rsid w:val="00077BF6"/>
    <w:rsid w:val="000807AF"/>
    <w:rsid w:val="00082D3E"/>
    <w:rsid w:val="000832C2"/>
    <w:rsid w:val="00084001"/>
    <w:rsid w:val="000842EE"/>
    <w:rsid w:val="00086F4E"/>
    <w:rsid w:val="000909DC"/>
    <w:rsid w:val="000914D1"/>
    <w:rsid w:val="00091668"/>
    <w:rsid w:val="00091C84"/>
    <w:rsid w:val="00091EEA"/>
    <w:rsid w:val="00092295"/>
    <w:rsid w:val="00095046"/>
    <w:rsid w:val="0009673F"/>
    <w:rsid w:val="000A340D"/>
    <w:rsid w:val="000B119C"/>
    <w:rsid w:val="000B49DA"/>
    <w:rsid w:val="000B4DB6"/>
    <w:rsid w:val="000B6886"/>
    <w:rsid w:val="000B6F9C"/>
    <w:rsid w:val="000C27F2"/>
    <w:rsid w:val="000C599E"/>
    <w:rsid w:val="000C7060"/>
    <w:rsid w:val="000C744D"/>
    <w:rsid w:val="000D009B"/>
    <w:rsid w:val="000D027C"/>
    <w:rsid w:val="000D1267"/>
    <w:rsid w:val="000D12AE"/>
    <w:rsid w:val="000D24FF"/>
    <w:rsid w:val="000D3746"/>
    <w:rsid w:val="000D3F6E"/>
    <w:rsid w:val="000E14F2"/>
    <w:rsid w:val="000E34F7"/>
    <w:rsid w:val="000E5E42"/>
    <w:rsid w:val="000E629C"/>
    <w:rsid w:val="000F108F"/>
    <w:rsid w:val="000F3911"/>
    <w:rsid w:val="000F52BA"/>
    <w:rsid w:val="000F6310"/>
    <w:rsid w:val="000F7276"/>
    <w:rsid w:val="0010014D"/>
    <w:rsid w:val="00103511"/>
    <w:rsid w:val="00104932"/>
    <w:rsid w:val="0010544C"/>
    <w:rsid w:val="00105872"/>
    <w:rsid w:val="00105D2C"/>
    <w:rsid w:val="00105EBF"/>
    <w:rsid w:val="00105FE1"/>
    <w:rsid w:val="0010628F"/>
    <w:rsid w:val="00106871"/>
    <w:rsid w:val="00107DF6"/>
    <w:rsid w:val="001101B0"/>
    <w:rsid w:val="001107DB"/>
    <w:rsid w:val="00111022"/>
    <w:rsid w:val="00112F5D"/>
    <w:rsid w:val="0011304A"/>
    <w:rsid w:val="001135CF"/>
    <w:rsid w:val="001151B0"/>
    <w:rsid w:val="00116EDF"/>
    <w:rsid w:val="00117BE0"/>
    <w:rsid w:val="00121508"/>
    <w:rsid w:val="00122148"/>
    <w:rsid w:val="00122CF3"/>
    <w:rsid w:val="00125316"/>
    <w:rsid w:val="00125871"/>
    <w:rsid w:val="00125E47"/>
    <w:rsid w:val="00126C7E"/>
    <w:rsid w:val="0013063A"/>
    <w:rsid w:val="00131699"/>
    <w:rsid w:val="00132A08"/>
    <w:rsid w:val="00134702"/>
    <w:rsid w:val="001353F3"/>
    <w:rsid w:val="0013593C"/>
    <w:rsid w:val="001364A7"/>
    <w:rsid w:val="00136511"/>
    <w:rsid w:val="00137BD7"/>
    <w:rsid w:val="001406DC"/>
    <w:rsid w:val="001409E2"/>
    <w:rsid w:val="00142825"/>
    <w:rsid w:val="00145245"/>
    <w:rsid w:val="00145608"/>
    <w:rsid w:val="00145988"/>
    <w:rsid w:val="00147053"/>
    <w:rsid w:val="00147107"/>
    <w:rsid w:val="0015049B"/>
    <w:rsid w:val="00151208"/>
    <w:rsid w:val="00152035"/>
    <w:rsid w:val="0015631C"/>
    <w:rsid w:val="00157D2E"/>
    <w:rsid w:val="00160C70"/>
    <w:rsid w:val="00161679"/>
    <w:rsid w:val="00164BB5"/>
    <w:rsid w:val="001650C4"/>
    <w:rsid w:val="0016617B"/>
    <w:rsid w:val="00166505"/>
    <w:rsid w:val="00170360"/>
    <w:rsid w:val="001740BD"/>
    <w:rsid w:val="001778C1"/>
    <w:rsid w:val="0018183A"/>
    <w:rsid w:val="001826A9"/>
    <w:rsid w:val="00184360"/>
    <w:rsid w:val="00184534"/>
    <w:rsid w:val="00184D3B"/>
    <w:rsid w:val="0018596E"/>
    <w:rsid w:val="00185E37"/>
    <w:rsid w:val="001875A8"/>
    <w:rsid w:val="001902EB"/>
    <w:rsid w:val="00192233"/>
    <w:rsid w:val="00194E51"/>
    <w:rsid w:val="00195DCD"/>
    <w:rsid w:val="0019660B"/>
    <w:rsid w:val="00196B1D"/>
    <w:rsid w:val="001A1537"/>
    <w:rsid w:val="001A1FFF"/>
    <w:rsid w:val="001A2435"/>
    <w:rsid w:val="001A4A4E"/>
    <w:rsid w:val="001A4E27"/>
    <w:rsid w:val="001A5920"/>
    <w:rsid w:val="001A67A5"/>
    <w:rsid w:val="001A6D8A"/>
    <w:rsid w:val="001B270A"/>
    <w:rsid w:val="001B2F98"/>
    <w:rsid w:val="001B37A2"/>
    <w:rsid w:val="001C7526"/>
    <w:rsid w:val="001C7F04"/>
    <w:rsid w:val="001D02A8"/>
    <w:rsid w:val="001D18E3"/>
    <w:rsid w:val="001D4EC9"/>
    <w:rsid w:val="001D5153"/>
    <w:rsid w:val="001D588D"/>
    <w:rsid w:val="001D5B0D"/>
    <w:rsid w:val="001D69AC"/>
    <w:rsid w:val="001E054F"/>
    <w:rsid w:val="001E09A9"/>
    <w:rsid w:val="001E2C87"/>
    <w:rsid w:val="001E3737"/>
    <w:rsid w:val="001E3F8B"/>
    <w:rsid w:val="001E4613"/>
    <w:rsid w:val="001F1580"/>
    <w:rsid w:val="001F251D"/>
    <w:rsid w:val="001F2DD1"/>
    <w:rsid w:val="001F2FC2"/>
    <w:rsid w:val="001F3801"/>
    <w:rsid w:val="001F46B7"/>
    <w:rsid w:val="001F62BB"/>
    <w:rsid w:val="001F634B"/>
    <w:rsid w:val="00202A6D"/>
    <w:rsid w:val="00204D8C"/>
    <w:rsid w:val="00210BC9"/>
    <w:rsid w:val="002117AE"/>
    <w:rsid w:val="00212E84"/>
    <w:rsid w:val="0021352A"/>
    <w:rsid w:val="00214AE1"/>
    <w:rsid w:val="00215A05"/>
    <w:rsid w:val="00216668"/>
    <w:rsid w:val="00220270"/>
    <w:rsid w:val="00221156"/>
    <w:rsid w:val="00221AFB"/>
    <w:rsid w:val="00222579"/>
    <w:rsid w:val="00223416"/>
    <w:rsid w:val="00224022"/>
    <w:rsid w:val="002273BA"/>
    <w:rsid w:val="00231B59"/>
    <w:rsid w:val="00232CEF"/>
    <w:rsid w:val="002352F6"/>
    <w:rsid w:val="002366B6"/>
    <w:rsid w:val="002369FC"/>
    <w:rsid w:val="00236CDE"/>
    <w:rsid w:val="002373C6"/>
    <w:rsid w:val="00242EAD"/>
    <w:rsid w:val="002435AC"/>
    <w:rsid w:val="00245A14"/>
    <w:rsid w:val="00246334"/>
    <w:rsid w:val="00246D93"/>
    <w:rsid w:val="002510EB"/>
    <w:rsid w:val="002519F7"/>
    <w:rsid w:val="00252FD0"/>
    <w:rsid w:val="0025397C"/>
    <w:rsid w:val="00257C53"/>
    <w:rsid w:val="00260D85"/>
    <w:rsid w:val="002629FA"/>
    <w:rsid w:val="00262F90"/>
    <w:rsid w:val="00266A7B"/>
    <w:rsid w:val="00266D8F"/>
    <w:rsid w:val="00266FB1"/>
    <w:rsid w:val="00267437"/>
    <w:rsid w:val="002710F7"/>
    <w:rsid w:val="0027310A"/>
    <w:rsid w:val="0027357E"/>
    <w:rsid w:val="00276423"/>
    <w:rsid w:val="00277138"/>
    <w:rsid w:val="00287673"/>
    <w:rsid w:val="00290017"/>
    <w:rsid w:val="0029266E"/>
    <w:rsid w:val="0029349E"/>
    <w:rsid w:val="002936B4"/>
    <w:rsid w:val="00293AB8"/>
    <w:rsid w:val="002948E9"/>
    <w:rsid w:val="00294A9E"/>
    <w:rsid w:val="002959B0"/>
    <w:rsid w:val="00296D3E"/>
    <w:rsid w:val="002976ED"/>
    <w:rsid w:val="002A0A3D"/>
    <w:rsid w:val="002A0C26"/>
    <w:rsid w:val="002A1240"/>
    <w:rsid w:val="002A2B50"/>
    <w:rsid w:val="002A3691"/>
    <w:rsid w:val="002A399F"/>
    <w:rsid w:val="002A3D92"/>
    <w:rsid w:val="002B136F"/>
    <w:rsid w:val="002B2AA1"/>
    <w:rsid w:val="002C1399"/>
    <w:rsid w:val="002C2536"/>
    <w:rsid w:val="002C2965"/>
    <w:rsid w:val="002C3EEA"/>
    <w:rsid w:val="002C58DB"/>
    <w:rsid w:val="002C6660"/>
    <w:rsid w:val="002C6C1E"/>
    <w:rsid w:val="002D0C8D"/>
    <w:rsid w:val="002D1B8B"/>
    <w:rsid w:val="002D2B59"/>
    <w:rsid w:val="002D6133"/>
    <w:rsid w:val="002E08BD"/>
    <w:rsid w:val="002E190D"/>
    <w:rsid w:val="002E1DD9"/>
    <w:rsid w:val="002E28AD"/>
    <w:rsid w:val="002E31A1"/>
    <w:rsid w:val="002E5D7A"/>
    <w:rsid w:val="002E7643"/>
    <w:rsid w:val="002F11BD"/>
    <w:rsid w:val="002F2A12"/>
    <w:rsid w:val="002F427B"/>
    <w:rsid w:val="002F47E6"/>
    <w:rsid w:val="003002C4"/>
    <w:rsid w:val="00301EF6"/>
    <w:rsid w:val="00302AAB"/>
    <w:rsid w:val="003045A2"/>
    <w:rsid w:val="003045BE"/>
    <w:rsid w:val="00305C42"/>
    <w:rsid w:val="00306A50"/>
    <w:rsid w:val="00306B50"/>
    <w:rsid w:val="00313A37"/>
    <w:rsid w:val="00314BBF"/>
    <w:rsid w:val="0031693F"/>
    <w:rsid w:val="003175FC"/>
    <w:rsid w:val="00321E0D"/>
    <w:rsid w:val="003226AC"/>
    <w:rsid w:val="00322A63"/>
    <w:rsid w:val="0032346C"/>
    <w:rsid w:val="00324434"/>
    <w:rsid w:val="00324BC6"/>
    <w:rsid w:val="00327774"/>
    <w:rsid w:val="003306DA"/>
    <w:rsid w:val="00331259"/>
    <w:rsid w:val="00332908"/>
    <w:rsid w:val="00333589"/>
    <w:rsid w:val="003343B4"/>
    <w:rsid w:val="00334F19"/>
    <w:rsid w:val="00344737"/>
    <w:rsid w:val="00346772"/>
    <w:rsid w:val="00347243"/>
    <w:rsid w:val="00347A27"/>
    <w:rsid w:val="0035097F"/>
    <w:rsid w:val="00352084"/>
    <w:rsid w:val="00352B5F"/>
    <w:rsid w:val="00352DE0"/>
    <w:rsid w:val="00353E2B"/>
    <w:rsid w:val="003549B4"/>
    <w:rsid w:val="00356B8F"/>
    <w:rsid w:val="0036147C"/>
    <w:rsid w:val="00361FC1"/>
    <w:rsid w:val="00362214"/>
    <w:rsid w:val="00362B5B"/>
    <w:rsid w:val="0036414E"/>
    <w:rsid w:val="00364F32"/>
    <w:rsid w:val="00365A89"/>
    <w:rsid w:val="00370B72"/>
    <w:rsid w:val="00373536"/>
    <w:rsid w:val="00373712"/>
    <w:rsid w:val="00374394"/>
    <w:rsid w:val="00374573"/>
    <w:rsid w:val="00375D47"/>
    <w:rsid w:val="00376C41"/>
    <w:rsid w:val="003808FF"/>
    <w:rsid w:val="00380C9D"/>
    <w:rsid w:val="0038171E"/>
    <w:rsid w:val="003824D5"/>
    <w:rsid w:val="0038542C"/>
    <w:rsid w:val="003907E0"/>
    <w:rsid w:val="003912F7"/>
    <w:rsid w:val="00391BFC"/>
    <w:rsid w:val="0039493F"/>
    <w:rsid w:val="00394CDC"/>
    <w:rsid w:val="003961EA"/>
    <w:rsid w:val="003973D1"/>
    <w:rsid w:val="00397EEE"/>
    <w:rsid w:val="003A1775"/>
    <w:rsid w:val="003A462F"/>
    <w:rsid w:val="003A502B"/>
    <w:rsid w:val="003A6619"/>
    <w:rsid w:val="003B009A"/>
    <w:rsid w:val="003B0CEE"/>
    <w:rsid w:val="003B18DB"/>
    <w:rsid w:val="003B2D15"/>
    <w:rsid w:val="003B30B6"/>
    <w:rsid w:val="003C2AA0"/>
    <w:rsid w:val="003C3577"/>
    <w:rsid w:val="003C4B58"/>
    <w:rsid w:val="003C5BD0"/>
    <w:rsid w:val="003C7A65"/>
    <w:rsid w:val="003D44D0"/>
    <w:rsid w:val="003D5D87"/>
    <w:rsid w:val="003E2EC1"/>
    <w:rsid w:val="003E3DD2"/>
    <w:rsid w:val="003E4562"/>
    <w:rsid w:val="003E50BB"/>
    <w:rsid w:val="003F53C9"/>
    <w:rsid w:val="00400755"/>
    <w:rsid w:val="004031E9"/>
    <w:rsid w:val="0040382C"/>
    <w:rsid w:val="004043EC"/>
    <w:rsid w:val="00405F9A"/>
    <w:rsid w:val="00406F45"/>
    <w:rsid w:val="00407112"/>
    <w:rsid w:val="00411BBD"/>
    <w:rsid w:val="004132AF"/>
    <w:rsid w:val="00413622"/>
    <w:rsid w:val="004150BE"/>
    <w:rsid w:val="0041592E"/>
    <w:rsid w:val="00416CC7"/>
    <w:rsid w:val="00416EB3"/>
    <w:rsid w:val="00420A5A"/>
    <w:rsid w:val="0042514E"/>
    <w:rsid w:val="004265DC"/>
    <w:rsid w:val="00427591"/>
    <w:rsid w:val="00430052"/>
    <w:rsid w:val="004310B0"/>
    <w:rsid w:val="00431C16"/>
    <w:rsid w:val="00435E6A"/>
    <w:rsid w:val="00441C7A"/>
    <w:rsid w:val="00441EE4"/>
    <w:rsid w:val="0044268F"/>
    <w:rsid w:val="00442C42"/>
    <w:rsid w:val="00443FA1"/>
    <w:rsid w:val="00444400"/>
    <w:rsid w:val="0044538F"/>
    <w:rsid w:val="004454E8"/>
    <w:rsid w:val="00446094"/>
    <w:rsid w:val="00447CA4"/>
    <w:rsid w:val="0045200B"/>
    <w:rsid w:val="0045358C"/>
    <w:rsid w:val="00454576"/>
    <w:rsid w:val="00454E1F"/>
    <w:rsid w:val="00456FFC"/>
    <w:rsid w:val="00465633"/>
    <w:rsid w:val="00466404"/>
    <w:rsid w:val="004666A7"/>
    <w:rsid w:val="004674AD"/>
    <w:rsid w:val="00467601"/>
    <w:rsid w:val="00470623"/>
    <w:rsid w:val="004708CC"/>
    <w:rsid w:val="004713F7"/>
    <w:rsid w:val="0047189D"/>
    <w:rsid w:val="0047279D"/>
    <w:rsid w:val="00474711"/>
    <w:rsid w:val="00474913"/>
    <w:rsid w:val="00474EAC"/>
    <w:rsid w:val="004763FF"/>
    <w:rsid w:val="00481834"/>
    <w:rsid w:val="00485EB1"/>
    <w:rsid w:val="00486A27"/>
    <w:rsid w:val="004900EB"/>
    <w:rsid w:val="0049047D"/>
    <w:rsid w:val="00490727"/>
    <w:rsid w:val="00491254"/>
    <w:rsid w:val="004956B5"/>
    <w:rsid w:val="004956BA"/>
    <w:rsid w:val="00495AD7"/>
    <w:rsid w:val="0049719F"/>
    <w:rsid w:val="00497CD1"/>
    <w:rsid w:val="004A1180"/>
    <w:rsid w:val="004A38A5"/>
    <w:rsid w:val="004A5D17"/>
    <w:rsid w:val="004B38AA"/>
    <w:rsid w:val="004B7C94"/>
    <w:rsid w:val="004C387E"/>
    <w:rsid w:val="004C43E2"/>
    <w:rsid w:val="004C469D"/>
    <w:rsid w:val="004C50CF"/>
    <w:rsid w:val="004C6B05"/>
    <w:rsid w:val="004D0475"/>
    <w:rsid w:val="004D0C96"/>
    <w:rsid w:val="004D242A"/>
    <w:rsid w:val="004D47F1"/>
    <w:rsid w:val="004D6B72"/>
    <w:rsid w:val="004D7ADB"/>
    <w:rsid w:val="004E18DF"/>
    <w:rsid w:val="004E1A3E"/>
    <w:rsid w:val="004E1E33"/>
    <w:rsid w:val="004E20D4"/>
    <w:rsid w:val="004E3049"/>
    <w:rsid w:val="004E3FE1"/>
    <w:rsid w:val="004E5083"/>
    <w:rsid w:val="004E5256"/>
    <w:rsid w:val="004E6C28"/>
    <w:rsid w:val="004E7C12"/>
    <w:rsid w:val="004F2499"/>
    <w:rsid w:val="004F293D"/>
    <w:rsid w:val="004F442B"/>
    <w:rsid w:val="004F459D"/>
    <w:rsid w:val="004F59A0"/>
    <w:rsid w:val="004F6069"/>
    <w:rsid w:val="004F6297"/>
    <w:rsid w:val="004F65FC"/>
    <w:rsid w:val="00505906"/>
    <w:rsid w:val="0050601A"/>
    <w:rsid w:val="00510514"/>
    <w:rsid w:val="00510CEC"/>
    <w:rsid w:val="00512D5B"/>
    <w:rsid w:val="00513425"/>
    <w:rsid w:val="00516011"/>
    <w:rsid w:val="0051621A"/>
    <w:rsid w:val="0051757E"/>
    <w:rsid w:val="00522FDE"/>
    <w:rsid w:val="00524501"/>
    <w:rsid w:val="00525ADE"/>
    <w:rsid w:val="00525B44"/>
    <w:rsid w:val="005272D1"/>
    <w:rsid w:val="005341F2"/>
    <w:rsid w:val="00536255"/>
    <w:rsid w:val="0053630B"/>
    <w:rsid w:val="0054027F"/>
    <w:rsid w:val="0054147E"/>
    <w:rsid w:val="00541BF3"/>
    <w:rsid w:val="0054259F"/>
    <w:rsid w:val="00542B32"/>
    <w:rsid w:val="00542F8D"/>
    <w:rsid w:val="0054354A"/>
    <w:rsid w:val="00544088"/>
    <w:rsid w:val="0054618F"/>
    <w:rsid w:val="00547F63"/>
    <w:rsid w:val="005532B7"/>
    <w:rsid w:val="005536C7"/>
    <w:rsid w:val="00553D16"/>
    <w:rsid w:val="00555A07"/>
    <w:rsid w:val="00555CD3"/>
    <w:rsid w:val="00556499"/>
    <w:rsid w:val="00557FC5"/>
    <w:rsid w:val="00560F94"/>
    <w:rsid w:val="00563771"/>
    <w:rsid w:val="00564936"/>
    <w:rsid w:val="00564B20"/>
    <w:rsid w:val="00565A34"/>
    <w:rsid w:val="00565B66"/>
    <w:rsid w:val="00565E07"/>
    <w:rsid w:val="005672B8"/>
    <w:rsid w:val="00571F9C"/>
    <w:rsid w:val="0057228B"/>
    <w:rsid w:val="0057390E"/>
    <w:rsid w:val="00573C17"/>
    <w:rsid w:val="00573F52"/>
    <w:rsid w:val="00574251"/>
    <w:rsid w:val="00574758"/>
    <w:rsid w:val="00575ABC"/>
    <w:rsid w:val="00575ACB"/>
    <w:rsid w:val="00575AD1"/>
    <w:rsid w:val="00575DF7"/>
    <w:rsid w:val="005764A5"/>
    <w:rsid w:val="005764B5"/>
    <w:rsid w:val="00580B1A"/>
    <w:rsid w:val="005819BD"/>
    <w:rsid w:val="00582544"/>
    <w:rsid w:val="00582AC1"/>
    <w:rsid w:val="005845C0"/>
    <w:rsid w:val="00584B1B"/>
    <w:rsid w:val="0058622B"/>
    <w:rsid w:val="00586C77"/>
    <w:rsid w:val="005925EA"/>
    <w:rsid w:val="005929C3"/>
    <w:rsid w:val="00592B41"/>
    <w:rsid w:val="00592E77"/>
    <w:rsid w:val="00594A87"/>
    <w:rsid w:val="00597178"/>
    <w:rsid w:val="005A2CE6"/>
    <w:rsid w:val="005A46A6"/>
    <w:rsid w:val="005A4CED"/>
    <w:rsid w:val="005A4D4E"/>
    <w:rsid w:val="005A5353"/>
    <w:rsid w:val="005A566D"/>
    <w:rsid w:val="005A7F85"/>
    <w:rsid w:val="005B099C"/>
    <w:rsid w:val="005B2139"/>
    <w:rsid w:val="005B24D0"/>
    <w:rsid w:val="005B256C"/>
    <w:rsid w:val="005B4AE9"/>
    <w:rsid w:val="005B54DD"/>
    <w:rsid w:val="005B6AE0"/>
    <w:rsid w:val="005B720D"/>
    <w:rsid w:val="005C0192"/>
    <w:rsid w:val="005C271A"/>
    <w:rsid w:val="005C2A0B"/>
    <w:rsid w:val="005C3B03"/>
    <w:rsid w:val="005C64F8"/>
    <w:rsid w:val="005D613E"/>
    <w:rsid w:val="005D65AF"/>
    <w:rsid w:val="005D7098"/>
    <w:rsid w:val="005E078E"/>
    <w:rsid w:val="005E5215"/>
    <w:rsid w:val="005E5CAF"/>
    <w:rsid w:val="005E7BCD"/>
    <w:rsid w:val="005F08AB"/>
    <w:rsid w:val="005F0FEA"/>
    <w:rsid w:val="005F121A"/>
    <w:rsid w:val="005F155A"/>
    <w:rsid w:val="005F1744"/>
    <w:rsid w:val="005F1B83"/>
    <w:rsid w:val="005F2410"/>
    <w:rsid w:val="005F481C"/>
    <w:rsid w:val="005F4EED"/>
    <w:rsid w:val="005F5D0B"/>
    <w:rsid w:val="0060052D"/>
    <w:rsid w:val="0060064B"/>
    <w:rsid w:val="006007B5"/>
    <w:rsid w:val="00600E39"/>
    <w:rsid w:val="00601EFE"/>
    <w:rsid w:val="00605975"/>
    <w:rsid w:val="006120DE"/>
    <w:rsid w:val="0061319E"/>
    <w:rsid w:val="00613595"/>
    <w:rsid w:val="0061485A"/>
    <w:rsid w:val="006157CA"/>
    <w:rsid w:val="00615BE3"/>
    <w:rsid w:val="0061653F"/>
    <w:rsid w:val="006168D0"/>
    <w:rsid w:val="00622B59"/>
    <w:rsid w:val="00625FE2"/>
    <w:rsid w:val="006302B8"/>
    <w:rsid w:val="00632289"/>
    <w:rsid w:val="006332E1"/>
    <w:rsid w:val="0063426A"/>
    <w:rsid w:val="00637AD5"/>
    <w:rsid w:val="00640407"/>
    <w:rsid w:val="0064051B"/>
    <w:rsid w:val="00641447"/>
    <w:rsid w:val="006428F4"/>
    <w:rsid w:val="006436D4"/>
    <w:rsid w:val="0064775D"/>
    <w:rsid w:val="00650B57"/>
    <w:rsid w:val="00652269"/>
    <w:rsid w:val="006531DA"/>
    <w:rsid w:val="00654487"/>
    <w:rsid w:val="006610D7"/>
    <w:rsid w:val="006623D4"/>
    <w:rsid w:val="0066483B"/>
    <w:rsid w:val="00664D50"/>
    <w:rsid w:val="00667D75"/>
    <w:rsid w:val="0067079C"/>
    <w:rsid w:val="0067133E"/>
    <w:rsid w:val="00672697"/>
    <w:rsid w:val="00673306"/>
    <w:rsid w:val="00676EF0"/>
    <w:rsid w:val="006779F0"/>
    <w:rsid w:val="0068357F"/>
    <w:rsid w:val="00684142"/>
    <w:rsid w:val="0069013D"/>
    <w:rsid w:val="006909BE"/>
    <w:rsid w:val="006943A0"/>
    <w:rsid w:val="006948AC"/>
    <w:rsid w:val="00695D2F"/>
    <w:rsid w:val="0069734F"/>
    <w:rsid w:val="00697CFA"/>
    <w:rsid w:val="006A3A6D"/>
    <w:rsid w:val="006A45C9"/>
    <w:rsid w:val="006B15F2"/>
    <w:rsid w:val="006B1CB1"/>
    <w:rsid w:val="006B2762"/>
    <w:rsid w:val="006B281E"/>
    <w:rsid w:val="006B4831"/>
    <w:rsid w:val="006B7C58"/>
    <w:rsid w:val="006C0859"/>
    <w:rsid w:val="006C0BD7"/>
    <w:rsid w:val="006C1341"/>
    <w:rsid w:val="006C20B6"/>
    <w:rsid w:val="006C2B44"/>
    <w:rsid w:val="006C2E9A"/>
    <w:rsid w:val="006C3301"/>
    <w:rsid w:val="006C3620"/>
    <w:rsid w:val="006C396F"/>
    <w:rsid w:val="006C3A27"/>
    <w:rsid w:val="006C5314"/>
    <w:rsid w:val="006C6739"/>
    <w:rsid w:val="006D177C"/>
    <w:rsid w:val="006D2B73"/>
    <w:rsid w:val="006D45BE"/>
    <w:rsid w:val="006D500B"/>
    <w:rsid w:val="006D529C"/>
    <w:rsid w:val="006D5405"/>
    <w:rsid w:val="006E0258"/>
    <w:rsid w:val="006E0729"/>
    <w:rsid w:val="006E19F9"/>
    <w:rsid w:val="006E2C21"/>
    <w:rsid w:val="006E432B"/>
    <w:rsid w:val="006E4838"/>
    <w:rsid w:val="006E593B"/>
    <w:rsid w:val="006F0EA5"/>
    <w:rsid w:val="006F18ED"/>
    <w:rsid w:val="006F436A"/>
    <w:rsid w:val="006F56E4"/>
    <w:rsid w:val="006F6D65"/>
    <w:rsid w:val="00701314"/>
    <w:rsid w:val="00701824"/>
    <w:rsid w:val="007028C0"/>
    <w:rsid w:val="00703020"/>
    <w:rsid w:val="00704E2B"/>
    <w:rsid w:val="00705540"/>
    <w:rsid w:val="007056AF"/>
    <w:rsid w:val="00705962"/>
    <w:rsid w:val="00713DB7"/>
    <w:rsid w:val="007169EF"/>
    <w:rsid w:val="00717B28"/>
    <w:rsid w:val="00720C5F"/>
    <w:rsid w:val="0072248E"/>
    <w:rsid w:val="00724037"/>
    <w:rsid w:val="007246EF"/>
    <w:rsid w:val="00726965"/>
    <w:rsid w:val="007271C6"/>
    <w:rsid w:val="007310C2"/>
    <w:rsid w:val="007312DB"/>
    <w:rsid w:val="00733692"/>
    <w:rsid w:val="0073389B"/>
    <w:rsid w:val="00733ED5"/>
    <w:rsid w:val="007354FA"/>
    <w:rsid w:val="00735668"/>
    <w:rsid w:val="00735CD3"/>
    <w:rsid w:val="00735EFB"/>
    <w:rsid w:val="0073705E"/>
    <w:rsid w:val="0073792B"/>
    <w:rsid w:val="007407E0"/>
    <w:rsid w:val="00740ADB"/>
    <w:rsid w:val="0074128D"/>
    <w:rsid w:val="007421EC"/>
    <w:rsid w:val="00745DC9"/>
    <w:rsid w:val="0075096B"/>
    <w:rsid w:val="00753622"/>
    <w:rsid w:val="007539E7"/>
    <w:rsid w:val="00755256"/>
    <w:rsid w:val="007555BE"/>
    <w:rsid w:val="00755A69"/>
    <w:rsid w:val="00755D24"/>
    <w:rsid w:val="00760A54"/>
    <w:rsid w:val="00761201"/>
    <w:rsid w:val="007655CD"/>
    <w:rsid w:val="00765874"/>
    <w:rsid w:val="00767679"/>
    <w:rsid w:val="007708C9"/>
    <w:rsid w:val="00771F01"/>
    <w:rsid w:val="00771FEE"/>
    <w:rsid w:val="0077240D"/>
    <w:rsid w:val="00773F46"/>
    <w:rsid w:val="007750A3"/>
    <w:rsid w:val="00775CC0"/>
    <w:rsid w:val="0077674E"/>
    <w:rsid w:val="0077734E"/>
    <w:rsid w:val="007803D1"/>
    <w:rsid w:val="0078057C"/>
    <w:rsid w:val="00780D77"/>
    <w:rsid w:val="00782645"/>
    <w:rsid w:val="00782A07"/>
    <w:rsid w:val="00782AF0"/>
    <w:rsid w:val="00783E93"/>
    <w:rsid w:val="007858F7"/>
    <w:rsid w:val="00785B6D"/>
    <w:rsid w:val="00786641"/>
    <w:rsid w:val="007868A7"/>
    <w:rsid w:val="00791035"/>
    <w:rsid w:val="0079124E"/>
    <w:rsid w:val="00791B8F"/>
    <w:rsid w:val="007927F1"/>
    <w:rsid w:val="0079587B"/>
    <w:rsid w:val="007A39DC"/>
    <w:rsid w:val="007A594B"/>
    <w:rsid w:val="007A5E09"/>
    <w:rsid w:val="007A6F37"/>
    <w:rsid w:val="007B25C3"/>
    <w:rsid w:val="007B696D"/>
    <w:rsid w:val="007B6AA1"/>
    <w:rsid w:val="007B6FD4"/>
    <w:rsid w:val="007C0A88"/>
    <w:rsid w:val="007C4980"/>
    <w:rsid w:val="007C5E5F"/>
    <w:rsid w:val="007C64FD"/>
    <w:rsid w:val="007C6969"/>
    <w:rsid w:val="007C71D0"/>
    <w:rsid w:val="007D02B5"/>
    <w:rsid w:val="007D047A"/>
    <w:rsid w:val="007D107A"/>
    <w:rsid w:val="007D1373"/>
    <w:rsid w:val="007D1DD2"/>
    <w:rsid w:val="007D4181"/>
    <w:rsid w:val="007D4FD9"/>
    <w:rsid w:val="007D5EA5"/>
    <w:rsid w:val="007D691F"/>
    <w:rsid w:val="007D7846"/>
    <w:rsid w:val="007E06B3"/>
    <w:rsid w:val="007E10A9"/>
    <w:rsid w:val="007E184C"/>
    <w:rsid w:val="007E1EA1"/>
    <w:rsid w:val="007E4E97"/>
    <w:rsid w:val="007E5D20"/>
    <w:rsid w:val="007E7BE1"/>
    <w:rsid w:val="007F0809"/>
    <w:rsid w:val="007F08B9"/>
    <w:rsid w:val="007F1E17"/>
    <w:rsid w:val="007F1E67"/>
    <w:rsid w:val="007F27B8"/>
    <w:rsid w:val="007F2948"/>
    <w:rsid w:val="007F30A9"/>
    <w:rsid w:val="007F40C8"/>
    <w:rsid w:val="007F43C1"/>
    <w:rsid w:val="007F5569"/>
    <w:rsid w:val="0080127D"/>
    <w:rsid w:val="0080386F"/>
    <w:rsid w:val="008041F5"/>
    <w:rsid w:val="008049C4"/>
    <w:rsid w:val="00804AF8"/>
    <w:rsid w:val="00804CEB"/>
    <w:rsid w:val="00804F1F"/>
    <w:rsid w:val="0080505D"/>
    <w:rsid w:val="00810A49"/>
    <w:rsid w:val="00812D77"/>
    <w:rsid w:val="00813E1A"/>
    <w:rsid w:val="00814E81"/>
    <w:rsid w:val="0082079E"/>
    <w:rsid w:val="00820842"/>
    <w:rsid w:val="008252F4"/>
    <w:rsid w:val="00827C21"/>
    <w:rsid w:val="008323F6"/>
    <w:rsid w:val="00833F18"/>
    <w:rsid w:val="00834AA5"/>
    <w:rsid w:val="00835348"/>
    <w:rsid w:val="00835886"/>
    <w:rsid w:val="00836DC1"/>
    <w:rsid w:val="008418E0"/>
    <w:rsid w:val="0084423E"/>
    <w:rsid w:val="00845C78"/>
    <w:rsid w:val="00845C97"/>
    <w:rsid w:val="00846278"/>
    <w:rsid w:val="00846F1B"/>
    <w:rsid w:val="0084794D"/>
    <w:rsid w:val="00847E7A"/>
    <w:rsid w:val="00847E82"/>
    <w:rsid w:val="008508AD"/>
    <w:rsid w:val="00850A77"/>
    <w:rsid w:val="00854A36"/>
    <w:rsid w:val="00855889"/>
    <w:rsid w:val="00855EEC"/>
    <w:rsid w:val="0085665C"/>
    <w:rsid w:val="00856C8D"/>
    <w:rsid w:val="00856FA8"/>
    <w:rsid w:val="00857A53"/>
    <w:rsid w:val="008620E7"/>
    <w:rsid w:val="00862214"/>
    <w:rsid w:val="00864283"/>
    <w:rsid w:val="00864829"/>
    <w:rsid w:val="00866E9C"/>
    <w:rsid w:val="00871E74"/>
    <w:rsid w:val="00874CB9"/>
    <w:rsid w:val="008760DB"/>
    <w:rsid w:val="00876B08"/>
    <w:rsid w:val="00880CB3"/>
    <w:rsid w:val="008813F4"/>
    <w:rsid w:val="008813FF"/>
    <w:rsid w:val="00883989"/>
    <w:rsid w:val="00884ECA"/>
    <w:rsid w:val="008850A6"/>
    <w:rsid w:val="00885E16"/>
    <w:rsid w:val="00890705"/>
    <w:rsid w:val="008926A2"/>
    <w:rsid w:val="00893F33"/>
    <w:rsid w:val="00895D91"/>
    <w:rsid w:val="00896534"/>
    <w:rsid w:val="00896ABD"/>
    <w:rsid w:val="00896BED"/>
    <w:rsid w:val="0089729F"/>
    <w:rsid w:val="008A017A"/>
    <w:rsid w:val="008A06B0"/>
    <w:rsid w:val="008A1F5F"/>
    <w:rsid w:val="008A3608"/>
    <w:rsid w:val="008A4962"/>
    <w:rsid w:val="008A70A6"/>
    <w:rsid w:val="008A7C64"/>
    <w:rsid w:val="008B07C4"/>
    <w:rsid w:val="008B2A7F"/>
    <w:rsid w:val="008B48CA"/>
    <w:rsid w:val="008B5087"/>
    <w:rsid w:val="008B601A"/>
    <w:rsid w:val="008B7F58"/>
    <w:rsid w:val="008C0D48"/>
    <w:rsid w:val="008C1C80"/>
    <w:rsid w:val="008C3D8B"/>
    <w:rsid w:val="008D2B25"/>
    <w:rsid w:val="008D5CCB"/>
    <w:rsid w:val="008E02B9"/>
    <w:rsid w:val="008E1668"/>
    <w:rsid w:val="008E4123"/>
    <w:rsid w:val="008E7011"/>
    <w:rsid w:val="008F0172"/>
    <w:rsid w:val="008F0314"/>
    <w:rsid w:val="008F054D"/>
    <w:rsid w:val="008F0F06"/>
    <w:rsid w:val="008F1169"/>
    <w:rsid w:val="008F3521"/>
    <w:rsid w:val="00900ECB"/>
    <w:rsid w:val="009019AB"/>
    <w:rsid w:val="00902BF0"/>
    <w:rsid w:val="00903E83"/>
    <w:rsid w:val="00904AC5"/>
    <w:rsid w:val="00906661"/>
    <w:rsid w:val="00911D04"/>
    <w:rsid w:val="0091427F"/>
    <w:rsid w:val="00914986"/>
    <w:rsid w:val="00915039"/>
    <w:rsid w:val="00915E22"/>
    <w:rsid w:val="00917575"/>
    <w:rsid w:val="00917A95"/>
    <w:rsid w:val="0092063A"/>
    <w:rsid w:val="00921415"/>
    <w:rsid w:val="00922FFE"/>
    <w:rsid w:val="009255B4"/>
    <w:rsid w:val="00925698"/>
    <w:rsid w:val="0092629E"/>
    <w:rsid w:val="009318A0"/>
    <w:rsid w:val="00933B25"/>
    <w:rsid w:val="00934415"/>
    <w:rsid w:val="009344CA"/>
    <w:rsid w:val="0094026E"/>
    <w:rsid w:val="00940E90"/>
    <w:rsid w:val="00950D95"/>
    <w:rsid w:val="00951765"/>
    <w:rsid w:val="00951E12"/>
    <w:rsid w:val="00954C78"/>
    <w:rsid w:val="0096118C"/>
    <w:rsid w:val="009672CD"/>
    <w:rsid w:val="00971CB7"/>
    <w:rsid w:val="00973AAB"/>
    <w:rsid w:val="00975100"/>
    <w:rsid w:val="00975329"/>
    <w:rsid w:val="009757EE"/>
    <w:rsid w:val="00976266"/>
    <w:rsid w:val="00976F81"/>
    <w:rsid w:val="00977A4F"/>
    <w:rsid w:val="00977E51"/>
    <w:rsid w:val="00977F35"/>
    <w:rsid w:val="00977F95"/>
    <w:rsid w:val="00980E1D"/>
    <w:rsid w:val="009867E6"/>
    <w:rsid w:val="00990EB9"/>
    <w:rsid w:val="009921B0"/>
    <w:rsid w:val="00993430"/>
    <w:rsid w:val="00994B25"/>
    <w:rsid w:val="009952B3"/>
    <w:rsid w:val="00996BBA"/>
    <w:rsid w:val="0099717E"/>
    <w:rsid w:val="00997D09"/>
    <w:rsid w:val="009A3E48"/>
    <w:rsid w:val="009A4CE1"/>
    <w:rsid w:val="009A5325"/>
    <w:rsid w:val="009A5D69"/>
    <w:rsid w:val="009B19FA"/>
    <w:rsid w:val="009B2DF8"/>
    <w:rsid w:val="009B540B"/>
    <w:rsid w:val="009C003A"/>
    <w:rsid w:val="009C10A1"/>
    <w:rsid w:val="009C1B6C"/>
    <w:rsid w:val="009C1BA9"/>
    <w:rsid w:val="009C2D0D"/>
    <w:rsid w:val="009C3357"/>
    <w:rsid w:val="009C59D0"/>
    <w:rsid w:val="009C5BA5"/>
    <w:rsid w:val="009C67E6"/>
    <w:rsid w:val="009D29D7"/>
    <w:rsid w:val="009D496D"/>
    <w:rsid w:val="009E16FA"/>
    <w:rsid w:val="009E65F9"/>
    <w:rsid w:val="009E7CFA"/>
    <w:rsid w:val="009F5FE5"/>
    <w:rsid w:val="00A03488"/>
    <w:rsid w:val="00A04018"/>
    <w:rsid w:val="00A0615C"/>
    <w:rsid w:val="00A0620E"/>
    <w:rsid w:val="00A06E68"/>
    <w:rsid w:val="00A07B30"/>
    <w:rsid w:val="00A1079F"/>
    <w:rsid w:val="00A144F1"/>
    <w:rsid w:val="00A17C45"/>
    <w:rsid w:val="00A235B4"/>
    <w:rsid w:val="00A23A9B"/>
    <w:rsid w:val="00A250DE"/>
    <w:rsid w:val="00A25F46"/>
    <w:rsid w:val="00A26335"/>
    <w:rsid w:val="00A273B6"/>
    <w:rsid w:val="00A30CA3"/>
    <w:rsid w:val="00A314CC"/>
    <w:rsid w:val="00A33082"/>
    <w:rsid w:val="00A34BFE"/>
    <w:rsid w:val="00A3565F"/>
    <w:rsid w:val="00A36402"/>
    <w:rsid w:val="00A374C2"/>
    <w:rsid w:val="00A407F5"/>
    <w:rsid w:val="00A421FD"/>
    <w:rsid w:val="00A431E1"/>
    <w:rsid w:val="00A4377A"/>
    <w:rsid w:val="00A44019"/>
    <w:rsid w:val="00A4432A"/>
    <w:rsid w:val="00A450EE"/>
    <w:rsid w:val="00A471C4"/>
    <w:rsid w:val="00A503E3"/>
    <w:rsid w:val="00A5249C"/>
    <w:rsid w:val="00A54005"/>
    <w:rsid w:val="00A540AD"/>
    <w:rsid w:val="00A54690"/>
    <w:rsid w:val="00A54851"/>
    <w:rsid w:val="00A55C11"/>
    <w:rsid w:val="00A5628B"/>
    <w:rsid w:val="00A608EC"/>
    <w:rsid w:val="00A6305D"/>
    <w:rsid w:val="00A64710"/>
    <w:rsid w:val="00A65935"/>
    <w:rsid w:val="00A67A0D"/>
    <w:rsid w:val="00A72AFF"/>
    <w:rsid w:val="00A7399F"/>
    <w:rsid w:val="00A73EBF"/>
    <w:rsid w:val="00A75BED"/>
    <w:rsid w:val="00A808F3"/>
    <w:rsid w:val="00A81DF9"/>
    <w:rsid w:val="00A83705"/>
    <w:rsid w:val="00A85945"/>
    <w:rsid w:val="00A85DB9"/>
    <w:rsid w:val="00A8696C"/>
    <w:rsid w:val="00A86D20"/>
    <w:rsid w:val="00A905E1"/>
    <w:rsid w:val="00A906E2"/>
    <w:rsid w:val="00A9203F"/>
    <w:rsid w:val="00A94002"/>
    <w:rsid w:val="00A96703"/>
    <w:rsid w:val="00A9684C"/>
    <w:rsid w:val="00AA0A72"/>
    <w:rsid w:val="00AA1265"/>
    <w:rsid w:val="00AA264A"/>
    <w:rsid w:val="00AA41A7"/>
    <w:rsid w:val="00AA528E"/>
    <w:rsid w:val="00AA5DD1"/>
    <w:rsid w:val="00AA5ED6"/>
    <w:rsid w:val="00AB4A74"/>
    <w:rsid w:val="00AB5BA7"/>
    <w:rsid w:val="00AB7C05"/>
    <w:rsid w:val="00AC28EA"/>
    <w:rsid w:val="00AC65C7"/>
    <w:rsid w:val="00AC66B3"/>
    <w:rsid w:val="00AC7293"/>
    <w:rsid w:val="00AC7D10"/>
    <w:rsid w:val="00AD19AF"/>
    <w:rsid w:val="00AD2F25"/>
    <w:rsid w:val="00AD346E"/>
    <w:rsid w:val="00AD376C"/>
    <w:rsid w:val="00AD5499"/>
    <w:rsid w:val="00AE0818"/>
    <w:rsid w:val="00AE3D10"/>
    <w:rsid w:val="00AE5849"/>
    <w:rsid w:val="00AE73FD"/>
    <w:rsid w:val="00AF0CFD"/>
    <w:rsid w:val="00AF12D4"/>
    <w:rsid w:val="00AF2334"/>
    <w:rsid w:val="00AF41BE"/>
    <w:rsid w:val="00AF460E"/>
    <w:rsid w:val="00AF4860"/>
    <w:rsid w:val="00B00ABA"/>
    <w:rsid w:val="00B010A9"/>
    <w:rsid w:val="00B0168B"/>
    <w:rsid w:val="00B01B2B"/>
    <w:rsid w:val="00B02C2C"/>
    <w:rsid w:val="00B07096"/>
    <w:rsid w:val="00B10D67"/>
    <w:rsid w:val="00B13F21"/>
    <w:rsid w:val="00B14C99"/>
    <w:rsid w:val="00B20911"/>
    <w:rsid w:val="00B20E05"/>
    <w:rsid w:val="00B226F7"/>
    <w:rsid w:val="00B232A9"/>
    <w:rsid w:val="00B253D0"/>
    <w:rsid w:val="00B2572F"/>
    <w:rsid w:val="00B25791"/>
    <w:rsid w:val="00B25851"/>
    <w:rsid w:val="00B26938"/>
    <w:rsid w:val="00B27E06"/>
    <w:rsid w:val="00B305CF"/>
    <w:rsid w:val="00B31A63"/>
    <w:rsid w:val="00B337F8"/>
    <w:rsid w:val="00B342AB"/>
    <w:rsid w:val="00B34302"/>
    <w:rsid w:val="00B34680"/>
    <w:rsid w:val="00B34A3D"/>
    <w:rsid w:val="00B34C06"/>
    <w:rsid w:val="00B34D11"/>
    <w:rsid w:val="00B36C32"/>
    <w:rsid w:val="00B37740"/>
    <w:rsid w:val="00B40682"/>
    <w:rsid w:val="00B42CF0"/>
    <w:rsid w:val="00B440DA"/>
    <w:rsid w:val="00B440FF"/>
    <w:rsid w:val="00B44D24"/>
    <w:rsid w:val="00B50BA2"/>
    <w:rsid w:val="00B50DC4"/>
    <w:rsid w:val="00B52610"/>
    <w:rsid w:val="00B53BC6"/>
    <w:rsid w:val="00B54A56"/>
    <w:rsid w:val="00B54D5E"/>
    <w:rsid w:val="00B54EA1"/>
    <w:rsid w:val="00B605B6"/>
    <w:rsid w:val="00B60728"/>
    <w:rsid w:val="00B64BB0"/>
    <w:rsid w:val="00B6609E"/>
    <w:rsid w:val="00B66BF9"/>
    <w:rsid w:val="00B707E7"/>
    <w:rsid w:val="00B70F27"/>
    <w:rsid w:val="00B71B21"/>
    <w:rsid w:val="00B71D47"/>
    <w:rsid w:val="00B81839"/>
    <w:rsid w:val="00B81A49"/>
    <w:rsid w:val="00B81F46"/>
    <w:rsid w:val="00B8382A"/>
    <w:rsid w:val="00B8407A"/>
    <w:rsid w:val="00B84C30"/>
    <w:rsid w:val="00B858B8"/>
    <w:rsid w:val="00B87E4E"/>
    <w:rsid w:val="00B90093"/>
    <w:rsid w:val="00B90D3F"/>
    <w:rsid w:val="00B93342"/>
    <w:rsid w:val="00B9572D"/>
    <w:rsid w:val="00B96C29"/>
    <w:rsid w:val="00B971EB"/>
    <w:rsid w:val="00BA2B32"/>
    <w:rsid w:val="00BA5C15"/>
    <w:rsid w:val="00BB180F"/>
    <w:rsid w:val="00BB2581"/>
    <w:rsid w:val="00BB2CEC"/>
    <w:rsid w:val="00BB40CD"/>
    <w:rsid w:val="00BB4F0A"/>
    <w:rsid w:val="00BB54A0"/>
    <w:rsid w:val="00BB6E25"/>
    <w:rsid w:val="00BB794B"/>
    <w:rsid w:val="00BC020B"/>
    <w:rsid w:val="00BC1E32"/>
    <w:rsid w:val="00BC2783"/>
    <w:rsid w:val="00BC439B"/>
    <w:rsid w:val="00BC4A68"/>
    <w:rsid w:val="00BC5B5C"/>
    <w:rsid w:val="00BC7C37"/>
    <w:rsid w:val="00BD1205"/>
    <w:rsid w:val="00BD37AB"/>
    <w:rsid w:val="00BD45B3"/>
    <w:rsid w:val="00BD6FA9"/>
    <w:rsid w:val="00BE245C"/>
    <w:rsid w:val="00BE3084"/>
    <w:rsid w:val="00BE3312"/>
    <w:rsid w:val="00BE36C9"/>
    <w:rsid w:val="00BE3DC2"/>
    <w:rsid w:val="00BE3E32"/>
    <w:rsid w:val="00BE45FF"/>
    <w:rsid w:val="00BE4C33"/>
    <w:rsid w:val="00BE4FC9"/>
    <w:rsid w:val="00BE542D"/>
    <w:rsid w:val="00BE57EC"/>
    <w:rsid w:val="00BE6A15"/>
    <w:rsid w:val="00C00615"/>
    <w:rsid w:val="00C107E1"/>
    <w:rsid w:val="00C10C35"/>
    <w:rsid w:val="00C10DB2"/>
    <w:rsid w:val="00C1147D"/>
    <w:rsid w:val="00C11480"/>
    <w:rsid w:val="00C13FDF"/>
    <w:rsid w:val="00C15499"/>
    <w:rsid w:val="00C1770F"/>
    <w:rsid w:val="00C224F2"/>
    <w:rsid w:val="00C25351"/>
    <w:rsid w:val="00C26F6D"/>
    <w:rsid w:val="00C27DF6"/>
    <w:rsid w:val="00C30050"/>
    <w:rsid w:val="00C3131B"/>
    <w:rsid w:val="00C3150E"/>
    <w:rsid w:val="00C3213A"/>
    <w:rsid w:val="00C32A62"/>
    <w:rsid w:val="00C33CE5"/>
    <w:rsid w:val="00C340E9"/>
    <w:rsid w:val="00C3431F"/>
    <w:rsid w:val="00C35549"/>
    <w:rsid w:val="00C36069"/>
    <w:rsid w:val="00C36BE9"/>
    <w:rsid w:val="00C37099"/>
    <w:rsid w:val="00C43761"/>
    <w:rsid w:val="00C5091B"/>
    <w:rsid w:val="00C51225"/>
    <w:rsid w:val="00C548AA"/>
    <w:rsid w:val="00C56662"/>
    <w:rsid w:val="00C56F5F"/>
    <w:rsid w:val="00C600C7"/>
    <w:rsid w:val="00C607BA"/>
    <w:rsid w:val="00C615FC"/>
    <w:rsid w:val="00C62C7E"/>
    <w:rsid w:val="00C64A6D"/>
    <w:rsid w:val="00C64E5D"/>
    <w:rsid w:val="00C663A5"/>
    <w:rsid w:val="00C66CC9"/>
    <w:rsid w:val="00C677A8"/>
    <w:rsid w:val="00C70402"/>
    <w:rsid w:val="00C71108"/>
    <w:rsid w:val="00C71268"/>
    <w:rsid w:val="00C747E2"/>
    <w:rsid w:val="00C76CBB"/>
    <w:rsid w:val="00C76FCB"/>
    <w:rsid w:val="00C81229"/>
    <w:rsid w:val="00C818A1"/>
    <w:rsid w:val="00C81ACB"/>
    <w:rsid w:val="00C82A36"/>
    <w:rsid w:val="00C82AE2"/>
    <w:rsid w:val="00C84050"/>
    <w:rsid w:val="00C8502C"/>
    <w:rsid w:val="00C85C27"/>
    <w:rsid w:val="00C86D46"/>
    <w:rsid w:val="00C8712B"/>
    <w:rsid w:val="00C90D0A"/>
    <w:rsid w:val="00C90E9D"/>
    <w:rsid w:val="00C925C4"/>
    <w:rsid w:val="00C92723"/>
    <w:rsid w:val="00C94AE9"/>
    <w:rsid w:val="00C9531A"/>
    <w:rsid w:val="00C9559B"/>
    <w:rsid w:val="00C962E9"/>
    <w:rsid w:val="00C96EE6"/>
    <w:rsid w:val="00C9768B"/>
    <w:rsid w:val="00C978B6"/>
    <w:rsid w:val="00C97B60"/>
    <w:rsid w:val="00CA0F39"/>
    <w:rsid w:val="00CA353B"/>
    <w:rsid w:val="00CA64B2"/>
    <w:rsid w:val="00CB28A4"/>
    <w:rsid w:val="00CB342D"/>
    <w:rsid w:val="00CB6499"/>
    <w:rsid w:val="00CC0261"/>
    <w:rsid w:val="00CC093A"/>
    <w:rsid w:val="00CC20B7"/>
    <w:rsid w:val="00CC244F"/>
    <w:rsid w:val="00CC2547"/>
    <w:rsid w:val="00CC286B"/>
    <w:rsid w:val="00CC2C99"/>
    <w:rsid w:val="00CC4F03"/>
    <w:rsid w:val="00CD2334"/>
    <w:rsid w:val="00CD2EB0"/>
    <w:rsid w:val="00CD3BE0"/>
    <w:rsid w:val="00CE711E"/>
    <w:rsid w:val="00CE7357"/>
    <w:rsid w:val="00CF07B3"/>
    <w:rsid w:val="00CF1499"/>
    <w:rsid w:val="00CF2665"/>
    <w:rsid w:val="00CF3501"/>
    <w:rsid w:val="00CF4633"/>
    <w:rsid w:val="00CF5367"/>
    <w:rsid w:val="00CF6D20"/>
    <w:rsid w:val="00D011C3"/>
    <w:rsid w:val="00D04DF6"/>
    <w:rsid w:val="00D0501A"/>
    <w:rsid w:val="00D05434"/>
    <w:rsid w:val="00D061C2"/>
    <w:rsid w:val="00D06DEB"/>
    <w:rsid w:val="00D07081"/>
    <w:rsid w:val="00D1013C"/>
    <w:rsid w:val="00D11461"/>
    <w:rsid w:val="00D11558"/>
    <w:rsid w:val="00D11FAB"/>
    <w:rsid w:val="00D11FEB"/>
    <w:rsid w:val="00D166AE"/>
    <w:rsid w:val="00D16D86"/>
    <w:rsid w:val="00D21E05"/>
    <w:rsid w:val="00D2437E"/>
    <w:rsid w:val="00D2448A"/>
    <w:rsid w:val="00D24703"/>
    <w:rsid w:val="00D27E43"/>
    <w:rsid w:val="00D32D2A"/>
    <w:rsid w:val="00D3342E"/>
    <w:rsid w:val="00D33AC6"/>
    <w:rsid w:val="00D33BAB"/>
    <w:rsid w:val="00D34044"/>
    <w:rsid w:val="00D41CEF"/>
    <w:rsid w:val="00D43718"/>
    <w:rsid w:val="00D458B8"/>
    <w:rsid w:val="00D45F04"/>
    <w:rsid w:val="00D462D6"/>
    <w:rsid w:val="00D466FA"/>
    <w:rsid w:val="00D46830"/>
    <w:rsid w:val="00D47356"/>
    <w:rsid w:val="00D47D41"/>
    <w:rsid w:val="00D5296F"/>
    <w:rsid w:val="00D5380A"/>
    <w:rsid w:val="00D53AC6"/>
    <w:rsid w:val="00D53ADE"/>
    <w:rsid w:val="00D5716C"/>
    <w:rsid w:val="00D61CBF"/>
    <w:rsid w:val="00D64E05"/>
    <w:rsid w:val="00D653BB"/>
    <w:rsid w:val="00D66308"/>
    <w:rsid w:val="00D66538"/>
    <w:rsid w:val="00D71DBA"/>
    <w:rsid w:val="00D75B52"/>
    <w:rsid w:val="00D7778D"/>
    <w:rsid w:val="00D80F35"/>
    <w:rsid w:val="00D83CBC"/>
    <w:rsid w:val="00D849B9"/>
    <w:rsid w:val="00D849E1"/>
    <w:rsid w:val="00D8612A"/>
    <w:rsid w:val="00D868F8"/>
    <w:rsid w:val="00D8723C"/>
    <w:rsid w:val="00D922E1"/>
    <w:rsid w:val="00D978F6"/>
    <w:rsid w:val="00DA075B"/>
    <w:rsid w:val="00DA179D"/>
    <w:rsid w:val="00DA1EEF"/>
    <w:rsid w:val="00DA1F55"/>
    <w:rsid w:val="00DA2411"/>
    <w:rsid w:val="00DA363D"/>
    <w:rsid w:val="00DA50BF"/>
    <w:rsid w:val="00DB0411"/>
    <w:rsid w:val="00DB05C9"/>
    <w:rsid w:val="00DB1047"/>
    <w:rsid w:val="00DB1C27"/>
    <w:rsid w:val="00DB51E3"/>
    <w:rsid w:val="00DB5C5D"/>
    <w:rsid w:val="00DB79BB"/>
    <w:rsid w:val="00DC3EC3"/>
    <w:rsid w:val="00DC4A33"/>
    <w:rsid w:val="00DC56C2"/>
    <w:rsid w:val="00DC6349"/>
    <w:rsid w:val="00DC6924"/>
    <w:rsid w:val="00DC7C82"/>
    <w:rsid w:val="00DC7F0F"/>
    <w:rsid w:val="00DD0A81"/>
    <w:rsid w:val="00DD10C8"/>
    <w:rsid w:val="00DD312F"/>
    <w:rsid w:val="00DD392C"/>
    <w:rsid w:val="00DD4765"/>
    <w:rsid w:val="00DD4B43"/>
    <w:rsid w:val="00DD663F"/>
    <w:rsid w:val="00DD689E"/>
    <w:rsid w:val="00DD7686"/>
    <w:rsid w:val="00DE2D8F"/>
    <w:rsid w:val="00DF052F"/>
    <w:rsid w:val="00DF1F6A"/>
    <w:rsid w:val="00DF231A"/>
    <w:rsid w:val="00DF3586"/>
    <w:rsid w:val="00DF4FE6"/>
    <w:rsid w:val="00DF5096"/>
    <w:rsid w:val="00DF77B1"/>
    <w:rsid w:val="00E02615"/>
    <w:rsid w:val="00E03AE0"/>
    <w:rsid w:val="00E066E4"/>
    <w:rsid w:val="00E068C3"/>
    <w:rsid w:val="00E10411"/>
    <w:rsid w:val="00E12625"/>
    <w:rsid w:val="00E13CFC"/>
    <w:rsid w:val="00E14F94"/>
    <w:rsid w:val="00E16639"/>
    <w:rsid w:val="00E20581"/>
    <w:rsid w:val="00E20D04"/>
    <w:rsid w:val="00E21DD4"/>
    <w:rsid w:val="00E22541"/>
    <w:rsid w:val="00E24798"/>
    <w:rsid w:val="00E26956"/>
    <w:rsid w:val="00E27E3D"/>
    <w:rsid w:val="00E30B32"/>
    <w:rsid w:val="00E30E18"/>
    <w:rsid w:val="00E3141F"/>
    <w:rsid w:val="00E31D79"/>
    <w:rsid w:val="00E33C3B"/>
    <w:rsid w:val="00E342AD"/>
    <w:rsid w:val="00E3568B"/>
    <w:rsid w:val="00E35F35"/>
    <w:rsid w:val="00E41F6D"/>
    <w:rsid w:val="00E4299D"/>
    <w:rsid w:val="00E474FA"/>
    <w:rsid w:val="00E47CF5"/>
    <w:rsid w:val="00E50BD2"/>
    <w:rsid w:val="00E53B94"/>
    <w:rsid w:val="00E56084"/>
    <w:rsid w:val="00E6080D"/>
    <w:rsid w:val="00E608D4"/>
    <w:rsid w:val="00E61798"/>
    <w:rsid w:val="00E62702"/>
    <w:rsid w:val="00E72E32"/>
    <w:rsid w:val="00E735BA"/>
    <w:rsid w:val="00E75FAD"/>
    <w:rsid w:val="00E76456"/>
    <w:rsid w:val="00E77217"/>
    <w:rsid w:val="00E80487"/>
    <w:rsid w:val="00E82839"/>
    <w:rsid w:val="00E83012"/>
    <w:rsid w:val="00E84BEB"/>
    <w:rsid w:val="00E85D6C"/>
    <w:rsid w:val="00E86B81"/>
    <w:rsid w:val="00E876B9"/>
    <w:rsid w:val="00E90F10"/>
    <w:rsid w:val="00E9192D"/>
    <w:rsid w:val="00E92923"/>
    <w:rsid w:val="00E93942"/>
    <w:rsid w:val="00E95A51"/>
    <w:rsid w:val="00E97C60"/>
    <w:rsid w:val="00EA017F"/>
    <w:rsid w:val="00EA0B4A"/>
    <w:rsid w:val="00EA397A"/>
    <w:rsid w:val="00EA4DE7"/>
    <w:rsid w:val="00EA4F54"/>
    <w:rsid w:val="00EA7996"/>
    <w:rsid w:val="00EB03A7"/>
    <w:rsid w:val="00EB3C6D"/>
    <w:rsid w:val="00EB5145"/>
    <w:rsid w:val="00EB5AA7"/>
    <w:rsid w:val="00EB5C06"/>
    <w:rsid w:val="00EC00F2"/>
    <w:rsid w:val="00EC14B7"/>
    <w:rsid w:val="00EC20AD"/>
    <w:rsid w:val="00EC24F4"/>
    <w:rsid w:val="00EC3136"/>
    <w:rsid w:val="00EC34CD"/>
    <w:rsid w:val="00EC5762"/>
    <w:rsid w:val="00EC5E27"/>
    <w:rsid w:val="00EC65AA"/>
    <w:rsid w:val="00EC6A90"/>
    <w:rsid w:val="00EC7111"/>
    <w:rsid w:val="00ED1082"/>
    <w:rsid w:val="00ED1A8D"/>
    <w:rsid w:val="00ED5329"/>
    <w:rsid w:val="00ED5BF9"/>
    <w:rsid w:val="00EE013E"/>
    <w:rsid w:val="00EE248F"/>
    <w:rsid w:val="00EF01AA"/>
    <w:rsid w:val="00EF2A4E"/>
    <w:rsid w:val="00EF3368"/>
    <w:rsid w:val="00EF4E5C"/>
    <w:rsid w:val="00EF5A97"/>
    <w:rsid w:val="00EF60F6"/>
    <w:rsid w:val="00F0002F"/>
    <w:rsid w:val="00F00B30"/>
    <w:rsid w:val="00F01BCA"/>
    <w:rsid w:val="00F027FE"/>
    <w:rsid w:val="00F0456E"/>
    <w:rsid w:val="00F06894"/>
    <w:rsid w:val="00F07E44"/>
    <w:rsid w:val="00F07F8B"/>
    <w:rsid w:val="00F10E78"/>
    <w:rsid w:val="00F10F04"/>
    <w:rsid w:val="00F11A01"/>
    <w:rsid w:val="00F12BB3"/>
    <w:rsid w:val="00F134C6"/>
    <w:rsid w:val="00F14545"/>
    <w:rsid w:val="00F150CF"/>
    <w:rsid w:val="00F16DF9"/>
    <w:rsid w:val="00F2011A"/>
    <w:rsid w:val="00F2048C"/>
    <w:rsid w:val="00F215DA"/>
    <w:rsid w:val="00F21CE5"/>
    <w:rsid w:val="00F22562"/>
    <w:rsid w:val="00F235EF"/>
    <w:rsid w:val="00F24B00"/>
    <w:rsid w:val="00F2661B"/>
    <w:rsid w:val="00F26A31"/>
    <w:rsid w:val="00F27711"/>
    <w:rsid w:val="00F30A1D"/>
    <w:rsid w:val="00F31C47"/>
    <w:rsid w:val="00F31D55"/>
    <w:rsid w:val="00F32E7C"/>
    <w:rsid w:val="00F340AD"/>
    <w:rsid w:val="00F34340"/>
    <w:rsid w:val="00F3533A"/>
    <w:rsid w:val="00F3603C"/>
    <w:rsid w:val="00F372EA"/>
    <w:rsid w:val="00F40188"/>
    <w:rsid w:val="00F45C3D"/>
    <w:rsid w:val="00F45D61"/>
    <w:rsid w:val="00F46679"/>
    <w:rsid w:val="00F470BA"/>
    <w:rsid w:val="00F535DB"/>
    <w:rsid w:val="00F567A2"/>
    <w:rsid w:val="00F60033"/>
    <w:rsid w:val="00F62CC1"/>
    <w:rsid w:val="00F6460A"/>
    <w:rsid w:val="00F6754B"/>
    <w:rsid w:val="00F718A7"/>
    <w:rsid w:val="00F72496"/>
    <w:rsid w:val="00F7388D"/>
    <w:rsid w:val="00F762F7"/>
    <w:rsid w:val="00F84077"/>
    <w:rsid w:val="00F858A2"/>
    <w:rsid w:val="00F864C3"/>
    <w:rsid w:val="00F865BE"/>
    <w:rsid w:val="00F8783B"/>
    <w:rsid w:val="00F90A59"/>
    <w:rsid w:val="00F90C1E"/>
    <w:rsid w:val="00F91158"/>
    <w:rsid w:val="00F922F3"/>
    <w:rsid w:val="00F9457F"/>
    <w:rsid w:val="00F95448"/>
    <w:rsid w:val="00FA125D"/>
    <w:rsid w:val="00FA31B7"/>
    <w:rsid w:val="00FA5D8B"/>
    <w:rsid w:val="00FB3C46"/>
    <w:rsid w:val="00FB5089"/>
    <w:rsid w:val="00FB66FC"/>
    <w:rsid w:val="00FB7826"/>
    <w:rsid w:val="00FC04D0"/>
    <w:rsid w:val="00FC05C5"/>
    <w:rsid w:val="00FC0CE7"/>
    <w:rsid w:val="00FC1599"/>
    <w:rsid w:val="00FC2855"/>
    <w:rsid w:val="00FC49C3"/>
    <w:rsid w:val="00FD2599"/>
    <w:rsid w:val="00FD4319"/>
    <w:rsid w:val="00FD4C56"/>
    <w:rsid w:val="00FE2D46"/>
    <w:rsid w:val="00FE43AF"/>
    <w:rsid w:val="00FE5C91"/>
    <w:rsid w:val="00FE69C1"/>
    <w:rsid w:val="00FE6DE3"/>
    <w:rsid w:val="00FE6F91"/>
    <w:rsid w:val="00FF1D81"/>
    <w:rsid w:val="00FF3760"/>
    <w:rsid w:val="00FF5979"/>
    <w:rsid w:val="00FF68AA"/>
    <w:rsid w:val="00FF7C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List Bullet" w:qFormat="1"/>
    <w:lsdException w:name="List Number" w:qFormat="1"/>
    <w:lsdException w:name="List Bullet 2" w:qFormat="1"/>
    <w:lsdException w:name="List Bullet 3" w:qFormat="1"/>
    <w:lsdException w:name="List Number 2" w:qFormat="1"/>
    <w:lsdException w:name="List Number 3" w:qFormat="1"/>
    <w:lsdException w:name="Title" w:qFormat="1"/>
    <w:lsdException w:name="Default Paragraph Font" w:uiPriority="1"/>
    <w:lsdException w:name="Body Text" w:qFormat="1"/>
    <w:lsdException w:name="Subtitle" w:qFormat="1"/>
    <w:lsdException w:name="Hyperlink" w:qFormat="1"/>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63A5"/>
  </w:style>
  <w:style w:type="paragraph" w:styleId="Heading1">
    <w:name w:val="heading 1"/>
    <w:basedOn w:val="Normal"/>
    <w:next w:val="BodyText"/>
    <w:link w:val="Heading1Char"/>
    <w:qFormat/>
    <w:rsid w:val="00C663A5"/>
    <w:pPr>
      <w:keepNext/>
      <w:spacing w:before="240" w:line="480" w:lineRule="auto"/>
      <w:outlineLvl w:val="0"/>
    </w:pPr>
    <w:rPr>
      <w:rFonts w:ascii="Arial Narrow" w:hAnsi="Arial Narrow" w:cs="Arial"/>
      <w:b/>
      <w:bCs/>
      <w:kern w:val="32"/>
      <w:sz w:val="32"/>
      <w:szCs w:val="32"/>
    </w:rPr>
  </w:style>
  <w:style w:type="paragraph" w:styleId="Heading2">
    <w:name w:val="heading 2"/>
    <w:basedOn w:val="Normal"/>
    <w:next w:val="BodyText"/>
    <w:link w:val="Heading2Char"/>
    <w:autoRedefine/>
    <w:qFormat/>
    <w:rsid w:val="00C663A5"/>
    <w:pPr>
      <w:keepNext/>
      <w:spacing w:before="240" w:line="480" w:lineRule="auto"/>
      <w:outlineLvl w:val="1"/>
    </w:pPr>
    <w:rPr>
      <w:rFonts w:ascii="Arial Narrow" w:hAnsi="Arial Narrow" w:cs="Arial"/>
      <w:b/>
      <w:bCs/>
      <w:iCs/>
      <w:sz w:val="26"/>
      <w:szCs w:val="26"/>
    </w:rPr>
  </w:style>
  <w:style w:type="paragraph" w:styleId="Heading3">
    <w:name w:val="heading 3"/>
    <w:basedOn w:val="Normal"/>
    <w:next w:val="BodyText"/>
    <w:link w:val="Heading3Char"/>
    <w:qFormat/>
    <w:rsid w:val="00C663A5"/>
    <w:pPr>
      <w:keepNext/>
      <w:spacing w:before="240" w:line="480" w:lineRule="auto"/>
      <w:outlineLvl w:val="2"/>
    </w:pPr>
    <w:rPr>
      <w:rFonts w:ascii="Arial Narrow" w:hAnsi="Arial Narrow" w:cs="Arial"/>
      <w:bCs/>
      <w:sz w:val="26"/>
      <w:szCs w:val="26"/>
    </w:rPr>
  </w:style>
  <w:style w:type="paragraph" w:styleId="Heading4">
    <w:name w:val="heading 4"/>
    <w:basedOn w:val="Normal"/>
    <w:next w:val="BodyText"/>
    <w:link w:val="Heading4Char"/>
    <w:qFormat/>
    <w:rsid w:val="00C663A5"/>
    <w:pPr>
      <w:keepNext/>
      <w:spacing w:before="240" w:line="480" w:lineRule="auto"/>
      <w:outlineLvl w:val="3"/>
    </w:pPr>
    <w:rPr>
      <w:rFonts w:ascii="Arial Narrow" w:hAnsi="Arial Narrow"/>
      <w:bCs/>
      <w:sz w:val="22"/>
      <w:szCs w:val="22"/>
    </w:rPr>
  </w:style>
  <w:style w:type="paragraph" w:styleId="Heading5">
    <w:name w:val="heading 5"/>
    <w:basedOn w:val="Normal"/>
    <w:next w:val="BodyText"/>
    <w:link w:val="Heading5Char"/>
    <w:qFormat/>
    <w:rsid w:val="00C663A5"/>
    <w:pPr>
      <w:spacing w:before="240" w:line="480" w:lineRule="auto"/>
      <w:outlineLvl w:val="4"/>
    </w:pPr>
    <w:rPr>
      <w:rFonts w:ascii="Arial Narrow" w:hAnsi="Arial Narrow"/>
      <w:bCs/>
      <w:i/>
      <w:iCs/>
      <w:spacing w:val="30"/>
      <w:sz w:val="22"/>
      <w:szCs w:val="22"/>
    </w:rPr>
  </w:style>
  <w:style w:type="paragraph" w:styleId="Heading6">
    <w:name w:val="heading 6"/>
    <w:basedOn w:val="Normal"/>
    <w:next w:val="Normal"/>
    <w:link w:val="Heading6Char"/>
    <w:qFormat/>
    <w:rsid w:val="00C663A5"/>
    <w:pPr>
      <w:numPr>
        <w:ilvl w:val="5"/>
        <w:numId w:val="13"/>
      </w:numPr>
      <w:spacing w:before="240" w:after="60"/>
      <w:outlineLvl w:val="5"/>
    </w:pPr>
    <w:rPr>
      <w:b/>
      <w:bCs/>
      <w:sz w:val="22"/>
      <w:szCs w:val="22"/>
    </w:rPr>
  </w:style>
  <w:style w:type="paragraph" w:styleId="Heading7">
    <w:name w:val="heading 7"/>
    <w:basedOn w:val="Normal"/>
    <w:next w:val="Normal"/>
    <w:link w:val="Heading7Char"/>
    <w:qFormat/>
    <w:rsid w:val="00C663A5"/>
    <w:pPr>
      <w:numPr>
        <w:ilvl w:val="6"/>
        <w:numId w:val="13"/>
      </w:numPr>
      <w:spacing w:before="240" w:after="60"/>
      <w:outlineLvl w:val="6"/>
    </w:pPr>
    <w:rPr>
      <w:sz w:val="24"/>
      <w:szCs w:val="24"/>
    </w:rPr>
  </w:style>
  <w:style w:type="paragraph" w:styleId="Heading8">
    <w:name w:val="heading 8"/>
    <w:basedOn w:val="Normal"/>
    <w:next w:val="Normal"/>
    <w:link w:val="Heading8Char"/>
    <w:qFormat/>
    <w:rsid w:val="00C663A5"/>
    <w:pPr>
      <w:numPr>
        <w:ilvl w:val="7"/>
        <w:numId w:val="13"/>
      </w:numPr>
      <w:spacing w:before="240" w:after="60"/>
      <w:outlineLvl w:val="7"/>
    </w:pPr>
    <w:rPr>
      <w:i/>
      <w:iCs/>
      <w:sz w:val="24"/>
      <w:szCs w:val="24"/>
    </w:rPr>
  </w:style>
  <w:style w:type="paragraph" w:styleId="Heading9">
    <w:name w:val="heading 9"/>
    <w:basedOn w:val="Normal"/>
    <w:next w:val="Normal"/>
    <w:link w:val="Heading9Char"/>
    <w:qFormat/>
    <w:rsid w:val="00C663A5"/>
    <w:pPr>
      <w:numPr>
        <w:ilvl w:val="8"/>
        <w:numId w:val="13"/>
      </w:numPr>
      <w:spacing w:before="240" w:after="60"/>
      <w:outlineLvl w:val="8"/>
    </w:pPr>
    <w:rPr>
      <w:rFonts w:ascii="Arial Narrow" w:hAnsi="Arial Narrow"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663A5"/>
    <w:rPr>
      <w:rFonts w:ascii="Arial Narrow" w:hAnsi="Arial Narrow" w:cs="Arial"/>
      <w:b/>
      <w:bCs/>
      <w:kern w:val="32"/>
      <w:sz w:val="32"/>
      <w:szCs w:val="32"/>
    </w:rPr>
  </w:style>
  <w:style w:type="character" w:customStyle="1" w:styleId="Heading2Char">
    <w:name w:val="Heading 2 Char"/>
    <w:basedOn w:val="DefaultParagraphFont"/>
    <w:link w:val="Heading2"/>
    <w:locked/>
    <w:rsid w:val="0073792B"/>
    <w:rPr>
      <w:rFonts w:ascii="Arial Narrow" w:hAnsi="Arial Narrow" w:cs="Arial"/>
      <w:b/>
      <w:bCs/>
      <w:iCs/>
      <w:sz w:val="26"/>
      <w:szCs w:val="26"/>
    </w:rPr>
  </w:style>
  <w:style w:type="character" w:customStyle="1" w:styleId="Heading3Char">
    <w:name w:val="Heading 3 Char"/>
    <w:basedOn w:val="DefaultParagraphFont"/>
    <w:link w:val="Heading3"/>
    <w:rsid w:val="0006283B"/>
    <w:rPr>
      <w:rFonts w:ascii="Arial Narrow" w:hAnsi="Arial Narrow" w:cs="Arial"/>
      <w:bCs/>
      <w:sz w:val="26"/>
      <w:szCs w:val="26"/>
    </w:rPr>
  </w:style>
  <w:style w:type="character" w:customStyle="1" w:styleId="Heading4Char">
    <w:name w:val="Heading 4 Char"/>
    <w:basedOn w:val="DefaultParagraphFont"/>
    <w:link w:val="Heading4"/>
    <w:rsid w:val="0006283B"/>
    <w:rPr>
      <w:rFonts w:ascii="Arial Narrow" w:hAnsi="Arial Narrow"/>
      <w:bCs/>
      <w:sz w:val="22"/>
      <w:szCs w:val="22"/>
    </w:rPr>
  </w:style>
  <w:style w:type="character" w:customStyle="1" w:styleId="Heading5Char">
    <w:name w:val="Heading 5 Char"/>
    <w:basedOn w:val="DefaultParagraphFont"/>
    <w:link w:val="Heading5"/>
    <w:rsid w:val="0006283B"/>
    <w:rPr>
      <w:rFonts w:ascii="Arial Narrow" w:hAnsi="Arial Narrow"/>
      <w:bCs/>
      <w:i/>
      <w:iCs/>
      <w:spacing w:val="30"/>
      <w:sz w:val="22"/>
      <w:szCs w:val="22"/>
    </w:rPr>
  </w:style>
  <w:style w:type="character" w:customStyle="1" w:styleId="Heading6Char">
    <w:name w:val="Heading 6 Char"/>
    <w:basedOn w:val="DefaultParagraphFont"/>
    <w:link w:val="Heading6"/>
    <w:rsid w:val="0006283B"/>
    <w:rPr>
      <w:b/>
      <w:bCs/>
      <w:sz w:val="22"/>
      <w:szCs w:val="22"/>
    </w:rPr>
  </w:style>
  <w:style w:type="character" w:customStyle="1" w:styleId="Heading7Char">
    <w:name w:val="Heading 7 Char"/>
    <w:basedOn w:val="DefaultParagraphFont"/>
    <w:link w:val="Heading7"/>
    <w:rsid w:val="0006283B"/>
    <w:rPr>
      <w:sz w:val="24"/>
      <w:szCs w:val="24"/>
    </w:rPr>
  </w:style>
  <w:style w:type="character" w:customStyle="1" w:styleId="Heading8Char">
    <w:name w:val="Heading 8 Char"/>
    <w:basedOn w:val="DefaultParagraphFont"/>
    <w:link w:val="Heading8"/>
    <w:rsid w:val="0006283B"/>
    <w:rPr>
      <w:i/>
      <w:iCs/>
      <w:sz w:val="24"/>
      <w:szCs w:val="24"/>
    </w:rPr>
  </w:style>
  <w:style w:type="character" w:customStyle="1" w:styleId="Heading9Char">
    <w:name w:val="Heading 9 Char"/>
    <w:basedOn w:val="DefaultParagraphFont"/>
    <w:link w:val="Heading9"/>
    <w:rsid w:val="0006283B"/>
    <w:rPr>
      <w:rFonts w:ascii="Arial Narrow" w:hAnsi="Arial Narrow" w:cs="Arial"/>
      <w:sz w:val="22"/>
      <w:szCs w:val="22"/>
    </w:rPr>
  </w:style>
  <w:style w:type="paragraph" w:styleId="BodyText">
    <w:name w:val="Body Text"/>
    <w:basedOn w:val="Normal"/>
    <w:link w:val="BodyTextChar"/>
    <w:qFormat/>
    <w:rsid w:val="00C663A5"/>
    <w:pPr>
      <w:spacing w:line="480" w:lineRule="auto"/>
      <w:ind w:firstLine="720"/>
    </w:pPr>
    <w:rPr>
      <w:sz w:val="24"/>
    </w:rPr>
  </w:style>
  <w:style w:type="character" w:customStyle="1" w:styleId="BodyTextChar">
    <w:name w:val="Body Text Char"/>
    <w:basedOn w:val="DefaultParagraphFont"/>
    <w:link w:val="BodyText"/>
    <w:rsid w:val="00C663A5"/>
    <w:rPr>
      <w:sz w:val="24"/>
    </w:rPr>
  </w:style>
  <w:style w:type="paragraph" w:styleId="Title">
    <w:name w:val="Title"/>
    <w:basedOn w:val="Normal"/>
    <w:next w:val="Authors"/>
    <w:link w:val="TitleChar"/>
    <w:qFormat/>
    <w:rsid w:val="00C663A5"/>
    <w:pPr>
      <w:widowControl w:val="0"/>
      <w:spacing w:before="840" w:after="240" w:line="480" w:lineRule="auto"/>
    </w:pPr>
    <w:rPr>
      <w:rFonts w:ascii="Arial Narrow" w:hAnsi="Arial Narrow" w:cs="Arial"/>
      <w:b/>
      <w:bCs/>
      <w:kern w:val="28"/>
      <w:sz w:val="44"/>
      <w:szCs w:val="32"/>
    </w:rPr>
  </w:style>
  <w:style w:type="character" w:customStyle="1" w:styleId="TitleChar">
    <w:name w:val="Title Char"/>
    <w:basedOn w:val="DefaultParagraphFont"/>
    <w:link w:val="Title"/>
    <w:rsid w:val="0006283B"/>
    <w:rPr>
      <w:rFonts w:ascii="Arial Narrow" w:hAnsi="Arial Narrow" w:cs="Arial"/>
      <w:b/>
      <w:bCs/>
      <w:kern w:val="28"/>
      <w:sz w:val="44"/>
      <w:szCs w:val="32"/>
    </w:rPr>
  </w:style>
  <w:style w:type="paragraph" w:customStyle="1" w:styleId="Authors">
    <w:name w:val="Authors"/>
    <w:next w:val="Heading1"/>
    <w:autoRedefine/>
    <w:qFormat/>
    <w:rsid w:val="00C663A5"/>
    <w:pPr>
      <w:spacing w:before="480" w:after="480" w:line="480" w:lineRule="auto"/>
    </w:pPr>
    <w:rPr>
      <w:rFonts w:ascii="Arial Narrow" w:hAnsi="Arial Narrow"/>
      <w:sz w:val="24"/>
      <w:szCs w:val="24"/>
    </w:rPr>
  </w:style>
  <w:style w:type="paragraph" w:customStyle="1" w:styleId="BodyNoIndent">
    <w:name w:val="BodyNoIndent"/>
    <w:basedOn w:val="BodyText"/>
    <w:qFormat/>
    <w:rsid w:val="00C663A5"/>
    <w:pPr>
      <w:ind w:firstLine="0"/>
    </w:pPr>
  </w:style>
  <w:style w:type="paragraph" w:customStyle="1" w:styleId="SecondaryIdentification">
    <w:name w:val="SecondaryIdentification"/>
    <w:basedOn w:val="Normal"/>
    <w:qFormat/>
    <w:rsid w:val="00C663A5"/>
    <w:pPr>
      <w:widowControl w:val="0"/>
      <w:spacing w:before="500"/>
      <w:contextualSpacing/>
    </w:pPr>
    <w:rPr>
      <w:rFonts w:ascii="Arial Narrow" w:hAnsi="Arial Narrow"/>
      <w:b/>
      <w:sz w:val="28"/>
    </w:rPr>
  </w:style>
  <w:style w:type="paragraph" w:customStyle="1" w:styleId="FigureCutin">
    <w:name w:val="FigureCutin"/>
    <w:basedOn w:val="Normal"/>
    <w:next w:val="BodyText"/>
    <w:rsid w:val="0073792B"/>
    <w:pPr>
      <w:spacing w:before="240" w:after="360"/>
      <w:jc w:val="center"/>
    </w:pPr>
    <w:rPr>
      <w:rFonts w:ascii="Univers 47 CondensedLight" w:hAnsi="Univers 47 CondensedLight"/>
      <w:b/>
      <w:caps/>
      <w:sz w:val="28"/>
      <w:szCs w:val="28"/>
    </w:rPr>
  </w:style>
  <w:style w:type="paragraph" w:customStyle="1" w:styleId="TableCutin">
    <w:name w:val="TableCutin"/>
    <w:basedOn w:val="Normal"/>
    <w:next w:val="BodyText"/>
    <w:link w:val="TableCutinChar"/>
    <w:rsid w:val="0073792B"/>
    <w:pPr>
      <w:spacing w:before="240" w:after="360"/>
      <w:jc w:val="center"/>
    </w:pPr>
    <w:rPr>
      <w:rFonts w:ascii="Univers 47 CondensedLight" w:hAnsi="Univers 47 CondensedLight"/>
      <w:b/>
      <w:caps/>
      <w:sz w:val="28"/>
      <w:szCs w:val="28"/>
    </w:rPr>
  </w:style>
  <w:style w:type="paragraph" w:customStyle="1" w:styleId="FigureCaption">
    <w:name w:val="FigureCaption"/>
    <w:basedOn w:val="Normal"/>
    <w:next w:val="BodyText"/>
    <w:autoRedefine/>
    <w:qFormat/>
    <w:rsid w:val="00C663A5"/>
    <w:pPr>
      <w:numPr>
        <w:numId w:val="19"/>
      </w:numPr>
      <w:spacing w:before="240" w:after="240" w:line="480" w:lineRule="auto"/>
    </w:pPr>
    <w:rPr>
      <w:rFonts w:ascii="Arial Narrow" w:hAnsi="Arial Narrow"/>
      <w:sz w:val="24"/>
      <w:szCs w:val="18"/>
    </w:rPr>
  </w:style>
  <w:style w:type="paragraph" w:customStyle="1" w:styleId="Quotation">
    <w:name w:val="Quotation"/>
    <w:basedOn w:val="Normal"/>
    <w:qFormat/>
    <w:rsid w:val="00C663A5"/>
    <w:pPr>
      <w:spacing w:before="80" w:after="80" w:line="480" w:lineRule="auto"/>
      <w:ind w:left="403"/>
    </w:pPr>
    <w:rPr>
      <w:sz w:val="24"/>
    </w:rPr>
  </w:style>
  <w:style w:type="paragraph" w:customStyle="1" w:styleId="Reference">
    <w:name w:val="Reference"/>
    <w:basedOn w:val="Normal"/>
    <w:qFormat/>
    <w:rsid w:val="00C663A5"/>
    <w:pPr>
      <w:spacing w:line="480" w:lineRule="auto"/>
      <w:ind w:left="202" w:hanging="202"/>
    </w:pPr>
    <w:rPr>
      <w:sz w:val="24"/>
    </w:rPr>
  </w:style>
  <w:style w:type="character" w:customStyle="1" w:styleId="TableSpannerChar">
    <w:name w:val="TableSpanner Char"/>
    <w:basedOn w:val="DefaultParagraphFont"/>
    <w:link w:val="TableSpanner"/>
    <w:locked/>
    <w:rsid w:val="00C663A5"/>
    <w:rPr>
      <w:rFonts w:ascii="Arial Narrow" w:hAnsi="Arial Narrow"/>
      <w:szCs w:val="18"/>
    </w:rPr>
  </w:style>
  <w:style w:type="paragraph" w:customStyle="1" w:styleId="TableSpanner">
    <w:name w:val="TableSpanner"/>
    <w:basedOn w:val="Normal"/>
    <w:link w:val="TableSpannerChar"/>
    <w:qFormat/>
    <w:rsid w:val="00C663A5"/>
    <w:pPr>
      <w:spacing w:line="220" w:lineRule="exact"/>
      <w:jc w:val="center"/>
    </w:pPr>
    <w:rPr>
      <w:rFonts w:ascii="Arial Narrow" w:hAnsi="Arial Narrow"/>
      <w:szCs w:val="18"/>
    </w:rPr>
  </w:style>
  <w:style w:type="paragraph" w:customStyle="1" w:styleId="SectionHeading">
    <w:name w:val="SectionHeading"/>
    <w:basedOn w:val="Normal"/>
    <w:qFormat/>
    <w:rsid w:val="00C663A5"/>
    <w:pPr>
      <w:spacing w:before="480" w:after="480" w:line="480" w:lineRule="exact"/>
    </w:pPr>
    <w:rPr>
      <w:rFonts w:ascii="Arial Narrow" w:hAnsi="Arial Narrow"/>
      <w:b/>
      <w:sz w:val="40"/>
      <w:szCs w:val="40"/>
    </w:rPr>
  </w:style>
  <w:style w:type="paragraph" w:customStyle="1" w:styleId="TOCLists">
    <w:name w:val="TOCLists"/>
    <w:basedOn w:val="TOC1"/>
    <w:qFormat/>
    <w:rsid w:val="00C663A5"/>
    <w:pPr>
      <w:ind w:left="720" w:hanging="720"/>
    </w:pPr>
  </w:style>
  <w:style w:type="paragraph" w:styleId="TOC1">
    <w:name w:val="toc 1"/>
    <w:basedOn w:val="Normal"/>
    <w:next w:val="Normal"/>
    <w:autoRedefine/>
    <w:uiPriority w:val="39"/>
    <w:rsid w:val="00C663A5"/>
    <w:pPr>
      <w:tabs>
        <w:tab w:val="right" w:leader="dot" w:pos="10260"/>
      </w:tabs>
      <w:spacing w:line="480" w:lineRule="auto"/>
    </w:pPr>
    <w:rPr>
      <w:rFonts w:ascii="Arial Narrow" w:hAnsi="Arial Narrow"/>
      <w:sz w:val="24"/>
    </w:rPr>
  </w:style>
  <w:style w:type="paragraph" w:customStyle="1" w:styleId="TableCellHeading">
    <w:name w:val="TableCellHeading"/>
    <w:basedOn w:val="Normal"/>
    <w:qFormat/>
    <w:rsid w:val="00C663A5"/>
    <w:pPr>
      <w:spacing w:line="220" w:lineRule="exact"/>
      <w:jc w:val="center"/>
    </w:pPr>
    <w:rPr>
      <w:rFonts w:ascii="Arial Narrow" w:hAnsi="Arial Narrow"/>
      <w:b/>
      <w:szCs w:val="18"/>
    </w:rPr>
  </w:style>
  <w:style w:type="paragraph" w:customStyle="1" w:styleId="TableFootnote">
    <w:name w:val="TableFootnote"/>
    <w:basedOn w:val="Normal"/>
    <w:qFormat/>
    <w:rsid w:val="00C663A5"/>
    <w:pPr>
      <w:spacing w:before="80" w:line="480" w:lineRule="auto"/>
    </w:pPr>
    <w:rPr>
      <w:szCs w:val="16"/>
    </w:rPr>
  </w:style>
  <w:style w:type="paragraph" w:customStyle="1" w:styleId="TableHeadnote">
    <w:name w:val="TableHeadnote"/>
    <w:basedOn w:val="Normal"/>
    <w:next w:val="TableCellHeading"/>
    <w:qFormat/>
    <w:rsid w:val="00C663A5"/>
    <w:pPr>
      <w:spacing w:line="480" w:lineRule="auto"/>
    </w:pPr>
    <w:rPr>
      <w:szCs w:val="16"/>
    </w:rPr>
  </w:style>
  <w:style w:type="paragraph" w:customStyle="1" w:styleId="TableTitle">
    <w:name w:val="TableTitle"/>
    <w:basedOn w:val="Normal"/>
    <w:next w:val="TableHeadnote"/>
    <w:link w:val="TableTitleChar"/>
    <w:qFormat/>
    <w:rsid w:val="00C663A5"/>
    <w:pPr>
      <w:numPr>
        <w:numId w:val="27"/>
      </w:numPr>
      <w:spacing w:before="240" w:line="480" w:lineRule="auto"/>
    </w:pPr>
    <w:rPr>
      <w:rFonts w:ascii="Arial Narrow" w:hAnsi="Arial Narrow"/>
      <w:sz w:val="24"/>
      <w:szCs w:val="18"/>
    </w:rPr>
  </w:style>
  <w:style w:type="paragraph" w:customStyle="1" w:styleId="Logo">
    <w:name w:val="Logo"/>
    <w:semiHidden/>
    <w:rsid w:val="00C663A5"/>
    <w:rPr>
      <w:rFonts w:ascii="Times" w:hAnsi="Times"/>
      <w:sz w:val="24"/>
    </w:rPr>
  </w:style>
  <w:style w:type="paragraph" w:styleId="TableofFigures">
    <w:name w:val="table of figures"/>
    <w:semiHidden/>
    <w:rsid w:val="00C663A5"/>
    <w:pPr>
      <w:spacing w:line="480" w:lineRule="auto"/>
    </w:pPr>
    <w:rPr>
      <w:rFonts w:ascii="Arial Narrow" w:hAnsi="Arial Narrow"/>
      <w:sz w:val="24"/>
    </w:rPr>
  </w:style>
  <w:style w:type="paragraph" w:customStyle="1" w:styleId="BOTPOffice">
    <w:name w:val="BOTPOffice"/>
    <w:basedOn w:val="Normal"/>
    <w:semiHidden/>
    <w:rsid w:val="00C663A5"/>
    <w:pPr>
      <w:spacing w:line="320" w:lineRule="exact"/>
      <w:ind w:left="2520"/>
    </w:pPr>
    <w:rPr>
      <w:rFonts w:ascii="Arial Narrow" w:hAnsi="Arial Narrow"/>
      <w:b/>
      <w:sz w:val="28"/>
      <w:szCs w:val="28"/>
    </w:rPr>
  </w:style>
  <w:style w:type="paragraph" w:customStyle="1" w:styleId="BOTPOfficial">
    <w:name w:val="BOTPOfficial"/>
    <w:basedOn w:val="Normal"/>
    <w:semiHidden/>
    <w:rsid w:val="00C663A5"/>
    <w:pPr>
      <w:spacing w:after="240" w:line="320" w:lineRule="atLeast"/>
      <w:ind w:left="2520"/>
    </w:pPr>
    <w:rPr>
      <w:rFonts w:ascii="Arial Narrow" w:hAnsi="Arial Narrow"/>
      <w:sz w:val="28"/>
      <w:szCs w:val="28"/>
    </w:rPr>
  </w:style>
  <w:style w:type="paragraph" w:customStyle="1" w:styleId="Publisher">
    <w:name w:val="Publisher"/>
    <w:basedOn w:val="Normal"/>
    <w:semiHidden/>
    <w:rsid w:val="00C663A5"/>
    <w:pPr>
      <w:spacing w:before="480" w:line="260" w:lineRule="exact"/>
      <w:ind w:left="2520"/>
    </w:pPr>
    <w:rPr>
      <w:rFonts w:ascii="Arial Narrow" w:hAnsi="Arial Narrow"/>
      <w:sz w:val="24"/>
      <w:szCs w:val="24"/>
    </w:rPr>
  </w:style>
  <w:style w:type="paragraph" w:customStyle="1" w:styleId="BOTPNotes">
    <w:name w:val="BOTPNotes"/>
    <w:basedOn w:val="Normal"/>
    <w:link w:val="BOTPNotesChar"/>
    <w:semiHidden/>
    <w:rsid w:val="00C663A5"/>
    <w:pPr>
      <w:spacing w:before="2280" w:line="220" w:lineRule="exact"/>
      <w:ind w:left="2520"/>
    </w:pPr>
    <w:rPr>
      <w:rFonts w:ascii="Arial Narrow" w:hAnsi="Arial Narrow"/>
      <w:sz w:val="18"/>
      <w:szCs w:val="18"/>
    </w:rPr>
  </w:style>
  <w:style w:type="character" w:customStyle="1" w:styleId="BOTPNotesChar">
    <w:name w:val="BOTPNotes Char"/>
    <w:basedOn w:val="DefaultParagraphFont"/>
    <w:link w:val="BOTPNotes"/>
    <w:semiHidden/>
    <w:locked/>
    <w:rsid w:val="00C663A5"/>
    <w:rPr>
      <w:rFonts w:ascii="Arial Narrow" w:hAnsi="Arial Narrow"/>
      <w:sz w:val="18"/>
      <w:szCs w:val="18"/>
    </w:rPr>
  </w:style>
  <w:style w:type="paragraph" w:customStyle="1" w:styleId="BOTPNotes2">
    <w:name w:val="BOTPNotes2"/>
    <w:basedOn w:val="BOTPNotes"/>
    <w:semiHidden/>
    <w:rsid w:val="00C663A5"/>
    <w:pPr>
      <w:spacing w:before="480"/>
    </w:pPr>
  </w:style>
  <w:style w:type="paragraph" w:styleId="Footer">
    <w:name w:val="footer"/>
    <w:basedOn w:val="Normal"/>
    <w:link w:val="FooterChar"/>
    <w:semiHidden/>
    <w:rsid w:val="00C663A5"/>
    <w:pPr>
      <w:tabs>
        <w:tab w:val="center" w:pos="4320"/>
        <w:tab w:val="right" w:pos="8640"/>
      </w:tabs>
    </w:pPr>
  </w:style>
  <w:style w:type="character" w:customStyle="1" w:styleId="FooterChar">
    <w:name w:val="Footer Char"/>
    <w:basedOn w:val="DefaultParagraphFont"/>
    <w:link w:val="Footer"/>
    <w:semiHidden/>
    <w:rsid w:val="0006283B"/>
  </w:style>
  <w:style w:type="character" w:styleId="Hyperlink">
    <w:name w:val="Hyperlink"/>
    <w:basedOn w:val="DefaultParagraphFont"/>
    <w:qFormat/>
    <w:rsid w:val="00C663A5"/>
    <w:rPr>
      <w:i/>
      <w:color w:val="auto"/>
      <w:u w:val="none"/>
    </w:rPr>
  </w:style>
  <w:style w:type="paragraph" w:styleId="ListNumber">
    <w:name w:val="List Number"/>
    <w:basedOn w:val="Normal"/>
    <w:qFormat/>
    <w:rsid w:val="00C663A5"/>
    <w:pPr>
      <w:numPr>
        <w:numId w:val="39"/>
      </w:numPr>
      <w:spacing w:before="80" w:after="80" w:line="480" w:lineRule="auto"/>
    </w:pPr>
    <w:rPr>
      <w:sz w:val="24"/>
    </w:rPr>
  </w:style>
  <w:style w:type="paragraph" w:styleId="ListNumber2">
    <w:name w:val="List Number 2"/>
    <w:basedOn w:val="Normal"/>
    <w:qFormat/>
    <w:rsid w:val="00C663A5"/>
    <w:pPr>
      <w:numPr>
        <w:numId w:val="40"/>
      </w:numPr>
      <w:spacing w:before="80" w:after="80" w:line="480" w:lineRule="auto"/>
    </w:pPr>
    <w:rPr>
      <w:sz w:val="24"/>
    </w:rPr>
  </w:style>
  <w:style w:type="paragraph" w:styleId="ListNumber3">
    <w:name w:val="List Number 3"/>
    <w:basedOn w:val="Normal"/>
    <w:qFormat/>
    <w:rsid w:val="00C663A5"/>
    <w:pPr>
      <w:numPr>
        <w:numId w:val="41"/>
      </w:numPr>
      <w:spacing w:before="80" w:after="80" w:line="480" w:lineRule="auto"/>
    </w:pPr>
    <w:rPr>
      <w:sz w:val="24"/>
    </w:rPr>
  </w:style>
  <w:style w:type="character" w:customStyle="1" w:styleId="EmphStrongUC">
    <w:name w:val="EmphStrongUC"/>
    <w:basedOn w:val="DefaultParagraphFont"/>
    <w:rsid w:val="0073792B"/>
    <w:rPr>
      <w:rFonts w:ascii="Univers 47 CondensedLight" w:hAnsi="Univers 47 CondensedLight" w:cs="Times New Roman"/>
      <w:b/>
      <w:i/>
    </w:rPr>
  </w:style>
  <w:style w:type="paragraph" w:styleId="CommentText">
    <w:name w:val="annotation text"/>
    <w:basedOn w:val="Normal"/>
    <w:link w:val="CommentTextChar"/>
    <w:semiHidden/>
    <w:rsid w:val="00C663A5"/>
  </w:style>
  <w:style w:type="character" w:customStyle="1" w:styleId="CommentTextChar">
    <w:name w:val="Comment Text Char"/>
    <w:basedOn w:val="DefaultParagraphFont"/>
    <w:link w:val="CommentText"/>
    <w:semiHidden/>
    <w:rsid w:val="0006283B"/>
  </w:style>
  <w:style w:type="character" w:styleId="PageNumber">
    <w:name w:val="page number"/>
    <w:basedOn w:val="DefaultParagraphFont"/>
    <w:semiHidden/>
    <w:rsid w:val="00C663A5"/>
  </w:style>
  <w:style w:type="paragraph" w:styleId="Signature">
    <w:name w:val="Signature"/>
    <w:basedOn w:val="Normal"/>
    <w:link w:val="SignatureChar"/>
    <w:semiHidden/>
    <w:rsid w:val="00C663A5"/>
    <w:pPr>
      <w:ind w:left="4320"/>
    </w:pPr>
  </w:style>
  <w:style w:type="character" w:customStyle="1" w:styleId="SignatureChar">
    <w:name w:val="Signature Char"/>
    <w:basedOn w:val="DefaultParagraphFont"/>
    <w:link w:val="Signature"/>
    <w:semiHidden/>
    <w:rsid w:val="0006283B"/>
  </w:style>
  <w:style w:type="table" w:styleId="Table3Deffects1">
    <w:name w:val="Table 3D effects 1"/>
    <w:basedOn w:val="TableNormal"/>
    <w:semiHidden/>
    <w:rsid w:val="00C663A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663A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663A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663A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663A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663A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663A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663A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663A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663A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663A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663A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663A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663A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663A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663A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663A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663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C663A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663A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663A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663A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663A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663A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663A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663A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663A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663A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663A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663A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663A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663A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663A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663A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663A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663A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663A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663A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663A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663A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663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663A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663A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663A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Bullet">
    <w:name w:val="List Bullet"/>
    <w:basedOn w:val="Normal"/>
    <w:qFormat/>
    <w:rsid w:val="00C663A5"/>
    <w:pPr>
      <w:numPr>
        <w:numId w:val="4"/>
      </w:numPr>
      <w:spacing w:line="480" w:lineRule="auto"/>
    </w:pPr>
    <w:rPr>
      <w:sz w:val="24"/>
    </w:rPr>
  </w:style>
  <w:style w:type="paragraph" w:styleId="ListBullet2">
    <w:name w:val="List Bullet 2"/>
    <w:basedOn w:val="Normal"/>
    <w:qFormat/>
    <w:rsid w:val="00C663A5"/>
    <w:pPr>
      <w:numPr>
        <w:numId w:val="5"/>
      </w:numPr>
      <w:spacing w:line="480" w:lineRule="auto"/>
    </w:pPr>
    <w:rPr>
      <w:sz w:val="24"/>
    </w:rPr>
  </w:style>
  <w:style w:type="paragraph" w:styleId="ListBullet3">
    <w:name w:val="List Bullet 3"/>
    <w:basedOn w:val="Normal"/>
    <w:qFormat/>
    <w:rsid w:val="00C663A5"/>
    <w:pPr>
      <w:numPr>
        <w:numId w:val="6"/>
      </w:numPr>
      <w:spacing w:line="480" w:lineRule="auto"/>
    </w:pPr>
    <w:rPr>
      <w:sz w:val="24"/>
    </w:rPr>
  </w:style>
  <w:style w:type="character" w:customStyle="1" w:styleId="EmphasisUC">
    <w:name w:val="EmphasisUC"/>
    <w:basedOn w:val="DefaultParagraphFont"/>
    <w:uiPriority w:val="1"/>
    <w:qFormat/>
    <w:rsid w:val="00C663A5"/>
    <w:rPr>
      <w:rFonts w:ascii="Arial Narrow" w:hAnsi="Arial Narrow"/>
      <w:i/>
    </w:rPr>
  </w:style>
  <w:style w:type="character" w:customStyle="1" w:styleId="FigureNumber">
    <w:name w:val="FigureNumber"/>
    <w:basedOn w:val="DefaultParagraphFont"/>
    <w:rsid w:val="00C663A5"/>
    <w:rPr>
      <w:rFonts w:ascii="Arial Narrow" w:hAnsi="Arial Narrow" w:cs="Times New Roman"/>
      <w:b/>
      <w:sz w:val="24"/>
    </w:rPr>
  </w:style>
  <w:style w:type="character" w:styleId="FootnoteReference">
    <w:name w:val="footnote reference"/>
    <w:basedOn w:val="DefaultParagraphFont"/>
    <w:semiHidden/>
    <w:rsid w:val="00C663A5"/>
    <w:rPr>
      <w:vertAlign w:val="superscript"/>
    </w:rPr>
  </w:style>
  <w:style w:type="character" w:customStyle="1" w:styleId="MultipartFigCap">
    <w:name w:val="MultipartFigCap"/>
    <w:basedOn w:val="DefaultParagraphFont"/>
    <w:qFormat/>
    <w:rsid w:val="00C663A5"/>
    <w:rPr>
      <w:rFonts w:ascii="Arial Narrow" w:hAnsi="Arial Narrow"/>
      <w:i/>
    </w:rPr>
  </w:style>
  <w:style w:type="character" w:customStyle="1" w:styleId="Run-inHead">
    <w:name w:val="Run-inHead"/>
    <w:basedOn w:val="DefaultParagraphFont"/>
    <w:qFormat/>
    <w:rsid w:val="00C663A5"/>
    <w:rPr>
      <w:rFonts w:ascii="Times New Roman" w:hAnsi="Times New Roman"/>
      <w:i/>
      <w:sz w:val="24"/>
      <w:szCs w:val="20"/>
    </w:rPr>
  </w:style>
  <w:style w:type="character" w:customStyle="1" w:styleId="Subscript">
    <w:name w:val="Subscript"/>
    <w:basedOn w:val="DefaultParagraphFont"/>
    <w:qFormat/>
    <w:rsid w:val="00C663A5"/>
    <w:rPr>
      <w:vertAlign w:val="subscript"/>
    </w:rPr>
  </w:style>
  <w:style w:type="character" w:customStyle="1" w:styleId="Superscript">
    <w:name w:val="Superscript"/>
    <w:basedOn w:val="DefaultParagraphFont"/>
    <w:qFormat/>
    <w:rsid w:val="00C663A5"/>
    <w:rPr>
      <w:vertAlign w:val="superscript"/>
    </w:rPr>
  </w:style>
  <w:style w:type="character" w:customStyle="1" w:styleId="TableNumber">
    <w:name w:val="TableNumber"/>
    <w:basedOn w:val="DefaultParagraphFont"/>
    <w:rsid w:val="00C663A5"/>
    <w:rPr>
      <w:rFonts w:ascii="Arial Narrow" w:hAnsi="Arial Narrow" w:cs="Times New Roman"/>
      <w:b/>
      <w:sz w:val="24"/>
    </w:rPr>
  </w:style>
  <w:style w:type="paragraph" w:customStyle="1" w:styleId="Series">
    <w:name w:val="Series"/>
    <w:semiHidden/>
    <w:rsid w:val="00C663A5"/>
    <w:pPr>
      <w:spacing w:before="1440" w:after="1440"/>
    </w:pPr>
    <w:rPr>
      <w:rFonts w:ascii="Arial Narrow" w:hAnsi="Arial Narrow" w:cs="Arial"/>
      <w:bCs/>
      <w:kern w:val="32"/>
      <w:sz w:val="28"/>
      <w:szCs w:val="32"/>
    </w:rPr>
  </w:style>
  <w:style w:type="paragraph" w:customStyle="1" w:styleId="DBID">
    <w:name w:val="DBID"/>
    <w:semiHidden/>
    <w:rsid w:val="00C663A5"/>
    <w:rPr>
      <w:rFonts w:ascii="Arial Narrow" w:hAnsi="Arial Narrow" w:cs="Arial"/>
      <w:b/>
      <w:bCs/>
      <w:kern w:val="32"/>
      <w:sz w:val="24"/>
      <w:szCs w:val="32"/>
    </w:rPr>
  </w:style>
  <w:style w:type="character" w:customStyle="1" w:styleId="CharChar">
    <w:name w:val="Char Char"/>
    <w:basedOn w:val="DefaultParagraphFont"/>
    <w:locked/>
    <w:rsid w:val="0073792B"/>
    <w:rPr>
      <w:rFonts w:ascii="Univers 47 CondensedLight" w:hAnsi="Univers 47 CondensedLight" w:cs="Arial"/>
      <w:b/>
      <w:bCs/>
      <w:kern w:val="32"/>
      <w:sz w:val="32"/>
      <w:szCs w:val="32"/>
      <w:lang w:val="en-US" w:eastAsia="en-US" w:bidi="ar-SA"/>
    </w:rPr>
  </w:style>
  <w:style w:type="paragraph" w:customStyle="1" w:styleId="GlossaryDefinition">
    <w:name w:val="GlossaryDefinition"/>
    <w:basedOn w:val="BodyText"/>
    <w:qFormat/>
    <w:rsid w:val="00C663A5"/>
    <w:pPr>
      <w:ind w:firstLine="0"/>
    </w:pPr>
  </w:style>
  <w:style w:type="character" w:customStyle="1" w:styleId="GlossaryTerm">
    <w:name w:val="GlossaryTerm"/>
    <w:basedOn w:val="DefaultParagraphFont"/>
    <w:qFormat/>
    <w:rsid w:val="00C663A5"/>
    <w:rPr>
      <w:rFonts w:ascii="Arial Narrow" w:hAnsi="Arial Narrow"/>
      <w:b/>
    </w:rPr>
  </w:style>
  <w:style w:type="character" w:styleId="Emphasis">
    <w:name w:val="Emphasis"/>
    <w:basedOn w:val="DefaultParagraphFont"/>
    <w:qFormat/>
    <w:rsid w:val="00C663A5"/>
    <w:rPr>
      <w:rFonts w:ascii="Times New Roman" w:hAnsi="Times New Roman"/>
      <w:i/>
      <w:iCs/>
    </w:rPr>
  </w:style>
  <w:style w:type="character" w:styleId="Strong">
    <w:name w:val="Strong"/>
    <w:basedOn w:val="DefaultParagraphFont"/>
    <w:qFormat/>
    <w:rsid w:val="00C663A5"/>
    <w:rPr>
      <w:rFonts w:ascii="Times New Roman" w:hAnsi="Times New Roman"/>
      <w:b/>
      <w:bCs/>
    </w:rPr>
  </w:style>
  <w:style w:type="character" w:customStyle="1" w:styleId="EmphStrong">
    <w:name w:val="EmphStrong"/>
    <w:basedOn w:val="DefaultParagraphFont"/>
    <w:qFormat/>
    <w:rsid w:val="00C663A5"/>
    <w:rPr>
      <w:rFonts w:ascii="Times New Roman" w:hAnsi="Times New Roman"/>
      <w:b/>
      <w:i/>
    </w:rPr>
  </w:style>
  <w:style w:type="paragraph" w:customStyle="1" w:styleId="TOCHeading1">
    <w:name w:val="TOCHeading1"/>
    <w:basedOn w:val="Heading1"/>
    <w:link w:val="TOCHeading1Char"/>
    <w:qFormat/>
    <w:rsid w:val="00C663A5"/>
  </w:style>
  <w:style w:type="paragraph" w:customStyle="1" w:styleId="Pa181">
    <w:name w:val="Pa18+1"/>
    <w:basedOn w:val="Normal"/>
    <w:next w:val="Normal"/>
    <w:rsid w:val="0073792B"/>
    <w:pPr>
      <w:autoSpaceDE w:val="0"/>
      <w:autoSpaceDN w:val="0"/>
      <w:adjustRightInd w:val="0"/>
      <w:spacing w:before="480" w:after="480" w:line="401" w:lineRule="atLeast"/>
    </w:pPr>
    <w:rPr>
      <w:rFonts w:ascii="Univers 47 CondensedLight" w:hAnsi="Univers 47 CondensedLight"/>
      <w:sz w:val="24"/>
      <w:szCs w:val="24"/>
    </w:rPr>
  </w:style>
  <w:style w:type="paragraph" w:customStyle="1" w:styleId="ConvFactorBody">
    <w:name w:val="ConvFactorBody"/>
    <w:basedOn w:val="Normal"/>
    <w:semiHidden/>
    <w:rsid w:val="00C663A5"/>
    <w:pPr>
      <w:tabs>
        <w:tab w:val="left" w:pos="540"/>
      </w:tabs>
      <w:autoSpaceDE w:val="0"/>
      <w:autoSpaceDN w:val="0"/>
      <w:adjustRightInd w:val="0"/>
      <w:spacing w:line="480" w:lineRule="auto"/>
      <w:textAlignment w:val="baseline"/>
    </w:pPr>
    <w:rPr>
      <w:rFonts w:ascii="Univers 57 Condensed" w:hAnsi="Univers 57 Condensed" w:cs="Univers 57 Condensed"/>
      <w:color w:val="000000"/>
    </w:rPr>
  </w:style>
  <w:style w:type="paragraph" w:customStyle="1" w:styleId="Noparagraphstyle">
    <w:name w:val="[No paragraph style]"/>
    <w:rsid w:val="00C663A5"/>
    <w:pPr>
      <w:autoSpaceDE w:val="0"/>
      <w:autoSpaceDN w:val="0"/>
      <w:adjustRightInd w:val="0"/>
      <w:spacing w:line="288" w:lineRule="auto"/>
      <w:textAlignment w:val="center"/>
    </w:pPr>
    <w:rPr>
      <w:rFonts w:ascii="Times" w:hAnsi="Times" w:cs="Times"/>
      <w:color w:val="000000"/>
      <w:sz w:val="24"/>
      <w:szCs w:val="24"/>
    </w:rPr>
  </w:style>
  <w:style w:type="paragraph" w:customStyle="1" w:styleId="TableCellBody">
    <w:name w:val="TableCellBody"/>
    <w:basedOn w:val="BodyText"/>
    <w:qFormat/>
    <w:rsid w:val="00C663A5"/>
    <w:pPr>
      <w:spacing w:line="240" w:lineRule="auto"/>
      <w:ind w:firstLine="0"/>
    </w:pPr>
    <w:rPr>
      <w:sz w:val="20"/>
      <w:szCs w:val="24"/>
    </w:rPr>
  </w:style>
  <w:style w:type="paragraph" w:customStyle="1" w:styleId="TableCellDecAlign">
    <w:name w:val="TableCellDecAlign"/>
    <w:basedOn w:val="BodyText"/>
    <w:qFormat/>
    <w:rsid w:val="00C663A5"/>
    <w:pPr>
      <w:tabs>
        <w:tab w:val="decimal" w:pos="720"/>
      </w:tabs>
      <w:spacing w:line="240" w:lineRule="auto"/>
      <w:ind w:firstLine="0"/>
    </w:pPr>
    <w:rPr>
      <w:sz w:val="20"/>
      <w:szCs w:val="24"/>
    </w:rPr>
  </w:style>
  <w:style w:type="paragraph" w:styleId="TOC2">
    <w:name w:val="toc 2"/>
    <w:basedOn w:val="Normal"/>
    <w:next w:val="Normal"/>
    <w:autoRedefine/>
    <w:uiPriority w:val="39"/>
    <w:rsid w:val="00C663A5"/>
    <w:pPr>
      <w:tabs>
        <w:tab w:val="right" w:leader="dot" w:pos="10260"/>
      </w:tabs>
      <w:spacing w:line="480" w:lineRule="auto"/>
      <w:ind w:left="202"/>
    </w:pPr>
    <w:rPr>
      <w:rFonts w:ascii="Arial Narrow" w:hAnsi="Arial Narrow"/>
      <w:sz w:val="24"/>
    </w:rPr>
  </w:style>
  <w:style w:type="paragraph" w:styleId="TOC3">
    <w:name w:val="toc 3"/>
    <w:basedOn w:val="Normal"/>
    <w:next w:val="Normal"/>
    <w:autoRedefine/>
    <w:rsid w:val="00C663A5"/>
    <w:pPr>
      <w:tabs>
        <w:tab w:val="right" w:leader="dot" w:pos="10260"/>
      </w:tabs>
      <w:spacing w:line="480" w:lineRule="auto"/>
      <w:ind w:left="403"/>
    </w:pPr>
    <w:rPr>
      <w:rFonts w:ascii="Arial Narrow" w:hAnsi="Arial Narrow"/>
      <w:sz w:val="24"/>
    </w:rPr>
  </w:style>
  <w:style w:type="paragraph" w:styleId="TOC4">
    <w:name w:val="toc 4"/>
    <w:basedOn w:val="Normal"/>
    <w:next w:val="Normal"/>
    <w:autoRedefine/>
    <w:rsid w:val="00C663A5"/>
    <w:pPr>
      <w:tabs>
        <w:tab w:val="right" w:leader="dot" w:pos="10260"/>
      </w:tabs>
      <w:spacing w:line="480" w:lineRule="auto"/>
      <w:ind w:left="605"/>
    </w:pPr>
    <w:rPr>
      <w:rFonts w:ascii="Arial Narrow" w:hAnsi="Arial Narrow"/>
      <w:sz w:val="24"/>
    </w:rPr>
  </w:style>
  <w:style w:type="paragraph" w:styleId="TOC5">
    <w:name w:val="toc 5"/>
    <w:basedOn w:val="Normal"/>
    <w:next w:val="Normal"/>
    <w:autoRedefine/>
    <w:rsid w:val="00C663A5"/>
    <w:pPr>
      <w:tabs>
        <w:tab w:val="right" w:leader="dot" w:pos="10260"/>
      </w:tabs>
      <w:spacing w:line="480" w:lineRule="auto"/>
      <w:ind w:left="806"/>
    </w:pPr>
    <w:rPr>
      <w:rFonts w:ascii="Arial Narrow" w:hAnsi="Arial Narrow"/>
      <w:sz w:val="24"/>
    </w:rPr>
  </w:style>
  <w:style w:type="character" w:customStyle="1" w:styleId="SuperEmphasis">
    <w:name w:val="SuperEmphasis"/>
    <w:basedOn w:val="DefaultParagraphFont"/>
    <w:qFormat/>
    <w:rsid w:val="00C663A5"/>
    <w:rPr>
      <w:rFonts w:ascii="Times New Roman" w:hAnsi="Times New Roman"/>
      <w:i/>
      <w:vertAlign w:val="superscript"/>
    </w:rPr>
  </w:style>
  <w:style w:type="character" w:customStyle="1" w:styleId="SubEmphasis">
    <w:name w:val="SubEmphasis"/>
    <w:basedOn w:val="DefaultParagraphFont"/>
    <w:qFormat/>
    <w:rsid w:val="00C663A5"/>
    <w:rPr>
      <w:rFonts w:ascii="Times New Roman" w:hAnsi="Times New Roman"/>
      <w:i/>
      <w:vertAlign w:val="subscript"/>
    </w:rPr>
  </w:style>
  <w:style w:type="paragraph" w:customStyle="1" w:styleId="Pa191">
    <w:name w:val="Pa19+1"/>
    <w:basedOn w:val="Normal"/>
    <w:next w:val="Normal"/>
    <w:rsid w:val="0073792B"/>
    <w:pPr>
      <w:autoSpaceDE w:val="0"/>
      <w:autoSpaceDN w:val="0"/>
      <w:adjustRightInd w:val="0"/>
      <w:spacing w:line="201" w:lineRule="atLeast"/>
    </w:pPr>
    <w:rPr>
      <w:sz w:val="24"/>
      <w:szCs w:val="24"/>
    </w:rPr>
  </w:style>
  <w:style w:type="paragraph" w:styleId="CommentSubject">
    <w:name w:val="annotation subject"/>
    <w:basedOn w:val="CommentText"/>
    <w:next w:val="CommentText"/>
    <w:link w:val="CommentSubjectChar"/>
    <w:semiHidden/>
    <w:rsid w:val="00C663A5"/>
    <w:rPr>
      <w:b/>
      <w:bCs/>
    </w:rPr>
  </w:style>
  <w:style w:type="character" w:customStyle="1" w:styleId="CommentSubjectChar">
    <w:name w:val="Comment Subject Char"/>
    <w:basedOn w:val="CommentTextChar"/>
    <w:link w:val="CommentSubject"/>
    <w:semiHidden/>
    <w:rsid w:val="0006283B"/>
    <w:rPr>
      <w:b/>
      <w:bCs/>
    </w:rPr>
  </w:style>
  <w:style w:type="paragraph" w:styleId="Header">
    <w:name w:val="header"/>
    <w:basedOn w:val="Normal"/>
    <w:link w:val="HeaderChar"/>
    <w:uiPriority w:val="99"/>
    <w:rsid w:val="0073792B"/>
    <w:pPr>
      <w:tabs>
        <w:tab w:val="center" w:pos="4320"/>
        <w:tab w:val="right" w:pos="8640"/>
      </w:tabs>
    </w:pPr>
  </w:style>
  <w:style w:type="character" w:customStyle="1" w:styleId="HeaderChar">
    <w:name w:val="Header Char"/>
    <w:basedOn w:val="DefaultParagraphFont"/>
    <w:link w:val="Header"/>
    <w:uiPriority w:val="99"/>
    <w:semiHidden/>
    <w:rsid w:val="0006283B"/>
    <w:rPr>
      <w:rFonts w:ascii="Times" w:hAnsi="Times"/>
    </w:rPr>
  </w:style>
  <w:style w:type="paragraph" w:styleId="FootnoteText">
    <w:name w:val="footnote text"/>
    <w:basedOn w:val="Normal"/>
    <w:link w:val="FootnoteTextChar"/>
    <w:uiPriority w:val="99"/>
    <w:semiHidden/>
    <w:rsid w:val="0073792B"/>
  </w:style>
  <w:style w:type="character" w:customStyle="1" w:styleId="FootnoteTextChar">
    <w:name w:val="Footnote Text Char"/>
    <w:basedOn w:val="DefaultParagraphFont"/>
    <w:link w:val="FootnoteText"/>
    <w:uiPriority w:val="99"/>
    <w:semiHidden/>
    <w:rsid w:val="0006283B"/>
    <w:rPr>
      <w:rFonts w:ascii="Times" w:hAnsi="Times"/>
    </w:rPr>
  </w:style>
  <w:style w:type="character" w:styleId="FollowedHyperlink">
    <w:name w:val="FollowedHyperlink"/>
    <w:basedOn w:val="DefaultParagraphFont"/>
    <w:uiPriority w:val="99"/>
    <w:rsid w:val="0073792B"/>
    <w:rPr>
      <w:rFonts w:cs="Times New Roman"/>
      <w:color w:val="800080"/>
      <w:u w:val="single"/>
    </w:rPr>
  </w:style>
  <w:style w:type="character" w:customStyle="1" w:styleId="largertype1">
    <w:name w:val="largertype1"/>
    <w:basedOn w:val="DefaultParagraphFont"/>
    <w:rsid w:val="0073792B"/>
    <w:rPr>
      <w:rFonts w:ascii="Arial" w:hAnsi="Arial" w:cs="Arial"/>
      <w:sz w:val="30"/>
      <w:szCs w:val="30"/>
    </w:rPr>
  </w:style>
  <w:style w:type="paragraph" w:styleId="BalloonText">
    <w:name w:val="Balloon Text"/>
    <w:basedOn w:val="Normal"/>
    <w:link w:val="BalloonTextChar"/>
    <w:semiHidden/>
    <w:rsid w:val="00C663A5"/>
    <w:rPr>
      <w:rFonts w:ascii="Tahoma" w:hAnsi="Tahoma" w:cs="Tahoma"/>
      <w:sz w:val="16"/>
      <w:szCs w:val="16"/>
    </w:rPr>
  </w:style>
  <w:style w:type="character" w:customStyle="1" w:styleId="BalloonTextChar">
    <w:name w:val="Balloon Text Char"/>
    <w:basedOn w:val="DefaultParagraphFont"/>
    <w:link w:val="BalloonText"/>
    <w:semiHidden/>
    <w:rsid w:val="00C663A5"/>
    <w:rPr>
      <w:rFonts w:ascii="Tahoma" w:hAnsi="Tahoma" w:cs="Tahoma"/>
      <w:sz w:val="16"/>
      <w:szCs w:val="16"/>
    </w:rPr>
  </w:style>
  <w:style w:type="character" w:styleId="CommentReference">
    <w:name w:val="annotation reference"/>
    <w:basedOn w:val="DefaultParagraphFont"/>
    <w:uiPriority w:val="99"/>
    <w:semiHidden/>
    <w:rsid w:val="0073792B"/>
    <w:rPr>
      <w:rFonts w:cs="Times New Roman"/>
      <w:sz w:val="16"/>
      <w:szCs w:val="16"/>
    </w:rPr>
  </w:style>
  <w:style w:type="paragraph" w:customStyle="1" w:styleId="indent0">
    <w:name w:val="indent0"/>
    <w:basedOn w:val="Normal"/>
    <w:rsid w:val="000D1267"/>
    <w:pPr>
      <w:spacing w:before="24"/>
      <w:ind w:left="240"/>
    </w:pPr>
    <w:rPr>
      <w:rFonts w:ascii="Verdana" w:hAnsi="Verdana"/>
      <w:color w:val="000000"/>
      <w:sz w:val="24"/>
      <w:szCs w:val="24"/>
    </w:rPr>
  </w:style>
  <w:style w:type="character" w:customStyle="1" w:styleId="TOCHeading1Char">
    <w:name w:val="TOCHeading1 Char"/>
    <w:basedOn w:val="Heading1Char"/>
    <w:link w:val="TOCHeading1"/>
    <w:locked/>
    <w:rsid w:val="0021352A"/>
    <w:rPr>
      <w:rFonts w:ascii="Arial Narrow" w:hAnsi="Arial Narrow" w:cs="Arial"/>
      <w:b/>
      <w:bCs/>
      <w:kern w:val="32"/>
      <w:sz w:val="32"/>
      <w:szCs w:val="32"/>
    </w:rPr>
  </w:style>
  <w:style w:type="character" w:customStyle="1" w:styleId="TableTitleChar">
    <w:name w:val="TableTitle Char"/>
    <w:basedOn w:val="DefaultParagraphFont"/>
    <w:link w:val="TableTitle"/>
    <w:locked/>
    <w:rsid w:val="00214AE1"/>
    <w:rPr>
      <w:rFonts w:ascii="Arial Narrow" w:hAnsi="Arial Narrow"/>
      <w:sz w:val="24"/>
      <w:szCs w:val="18"/>
    </w:rPr>
  </w:style>
  <w:style w:type="character" w:customStyle="1" w:styleId="TableCutinChar">
    <w:name w:val="TableCutin Char"/>
    <w:basedOn w:val="DefaultParagraphFont"/>
    <w:link w:val="TableCutin"/>
    <w:rsid w:val="001875A8"/>
    <w:rPr>
      <w:rFonts w:ascii="Univers 47 CondensedLight" w:hAnsi="Univers 47 CondensedLight"/>
      <w:b/>
      <w:caps/>
      <w:sz w:val="28"/>
      <w:szCs w:val="28"/>
      <w:lang w:val="en-US" w:eastAsia="en-US" w:bidi="ar-SA"/>
    </w:rPr>
  </w:style>
  <w:style w:type="paragraph" w:customStyle="1" w:styleId="Body">
    <w:name w:val="Body"/>
    <w:basedOn w:val="Normal"/>
    <w:link w:val="BodyChar"/>
    <w:rsid w:val="00293AB8"/>
    <w:pPr>
      <w:overflowPunct w:val="0"/>
      <w:autoSpaceDE w:val="0"/>
      <w:autoSpaceDN w:val="0"/>
      <w:adjustRightInd w:val="0"/>
      <w:textAlignment w:val="baseline"/>
    </w:pPr>
    <w:rPr>
      <w:color w:val="000000"/>
      <w:sz w:val="24"/>
    </w:rPr>
  </w:style>
  <w:style w:type="character" w:customStyle="1" w:styleId="BodyChar">
    <w:name w:val="Body Char"/>
    <w:basedOn w:val="DefaultParagraphFont"/>
    <w:link w:val="Body"/>
    <w:rsid w:val="00293AB8"/>
    <w:rPr>
      <w:color w:val="000000"/>
      <w:sz w:val="24"/>
    </w:rPr>
  </w:style>
  <w:style w:type="paragraph" w:styleId="ListParagraph">
    <w:name w:val="List Paragraph"/>
    <w:basedOn w:val="Normal"/>
    <w:uiPriority w:val="34"/>
    <w:qFormat/>
    <w:rsid w:val="00C33CE5"/>
    <w:pPr>
      <w:ind w:left="720"/>
      <w:contextualSpacing/>
    </w:pPr>
  </w:style>
  <w:style w:type="paragraph" w:customStyle="1" w:styleId="CM23">
    <w:name w:val="CM23"/>
    <w:basedOn w:val="Normal"/>
    <w:next w:val="Normal"/>
    <w:uiPriority w:val="99"/>
    <w:rsid w:val="004C469D"/>
    <w:pPr>
      <w:widowControl w:val="0"/>
      <w:autoSpaceDE w:val="0"/>
      <w:autoSpaceDN w:val="0"/>
      <w:adjustRightInd w:val="0"/>
    </w:pPr>
    <w:rPr>
      <w:rFonts w:ascii="UniversCond" w:eastAsiaTheme="minorEastAsia" w:hAnsi="UniversCond" w:cstheme="minorBidi"/>
      <w:sz w:val="24"/>
      <w:szCs w:val="24"/>
    </w:rPr>
  </w:style>
  <w:style w:type="paragraph" w:styleId="Revision">
    <w:name w:val="Revision"/>
    <w:hidden/>
    <w:uiPriority w:val="99"/>
    <w:semiHidden/>
    <w:rsid w:val="00755D24"/>
    <w:rPr>
      <w:rFonts w:ascii="Times" w:hAnsi="Times"/>
    </w:rPr>
  </w:style>
  <w:style w:type="paragraph" w:styleId="TOCHeading">
    <w:name w:val="TOC Heading"/>
    <w:basedOn w:val="Heading1"/>
    <w:next w:val="Normal"/>
    <w:autoRedefine/>
    <w:uiPriority w:val="39"/>
    <w:unhideWhenUsed/>
    <w:qFormat/>
    <w:rsid w:val="00216668"/>
    <w:pPr>
      <w:keepLines/>
      <w:spacing w:before="480" w:after="480" w:line="240" w:lineRule="auto"/>
      <w:outlineLvl w:val="9"/>
    </w:pPr>
    <w:rPr>
      <w:rFonts w:ascii="Univers 57 Condensed" w:eastAsiaTheme="majorEastAsia" w:hAnsi="Univers 57 Condensed" w:cstheme="majorBidi"/>
      <w:kern w:val="0"/>
      <w:szCs w:val="28"/>
    </w:rPr>
  </w:style>
  <w:style w:type="paragraph" w:customStyle="1" w:styleId="Notes">
    <w:name w:val="Notes"/>
    <w:basedOn w:val="Authors"/>
    <w:semiHidden/>
    <w:rsid w:val="00C663A5"/>
  </w:style>
  <w:style w:type="paragraph" w:customStyle="1" w:styleId="useNote">
    <w:name w:val="useNote"/>
    <w:basedOn w:val="ListBullet"/>
    <w:semiHidden/>
    <w:rsid w:val="00C663A5"/>
    <w:pPr>
      <w:spacing w:line="240" w:lineRule="auto"/>
    </w:pPr>
  </w:style>
  <w:style w:type="paragraph" w:customStyle="1" w:styleId="TOCHeading2">
    <w:name w:val="TOCHeading2"/>
    <w:basedOn w:val="TOCHeading1"/>
    <w:qFormat/>
    <w:rsid w:val="00C663A5"/>
    <w:rPr>
      <w:sz w:val="24"/>
    </w:rPr>
  </w:style>
  <w:style w:type="paragraph" w:customStyle="1" w:styleId="EquationNumbered">
    <w:name w:val="Equation (Numbered)"/>
    <w:basedOn w:val="BodyText"/>
    <w:next w:val="BodyText"/>
    <w:qFormat/>
    <w:rsid w:val="00C663A5"/>
    <w:pPr>
      <w:tabs>
        <w:tab w:val="center" w:pos="4680"/>
        <w:tab w:val="right" w:pos="10080"/>
      </w:tabs>
      <w:spacing w:before="120" w:after="120"/>
      <w:ind w:firstLine="0"/>
    </w:pPr>
  </w:style>
  <w:style w:type="paragraph" w:customStyle="1" w:styleId="EquationWhere">
    <w:name w:val="EquationWhere"/>
    <w:qFormat/>
    <w:rsid w:val="00C663A5"/>
    <w:pPr>
      <w:tabs>
        <w:tab w:val="right" w:pos="1080"/>
        <w:tab w:val="left" w:pos="1800"/>
      </w:tabs>
      <w:spacing w:line="480" w:lineRule="auto"/>
      <w:ind w:left="1800" w:hanging="1800"/>
    </w:pPr>
    <w:rPr>
      <w:sz w:val="24"/>
    </w:rPr>
  </w:style>
  <w:style w:type="paragraph" w:customStyle="1" w:styleId="EquationWhere2">
    <w:name w:val="EquationWhere2"/>
    <w:basedOn w:val="EquationWhere"/>
    <w:qFormat/>
    <w:rsid w:val="00C663A5"/>
    <w:pPr>
      <w:ind w:hanging="720"/>
    </w:pPr>
  </w:style>
  <w:style w:type="character" w:customStyle="1" w:styleId="EmphasisStrongUC">
    <w:name w:val="EmphasisStrongUC"/>
    <w:basedOn w:val="EmphasisUC"/>
    <w:uiPriority w:val="1"/>
    <w:qFormat/>
    <w:rsid w:val="00C663A5"/>
    <w:rPr>
      <w:rFonts w:ascii="Arial Narrow" w:hAnsi="Arial Narrow"/>
      <w:i/>
    </w:rPr>
  </w:style>
  <w:style w:type="character" w:customStyle="1" w:styleId="SubEmphasisUC">
    <w:name w:val="SubEmphasisUC"/>
    <w:basedOn w:val="EmphasisUC"/>
    <w:uiPriority w:val="1"/>
    <w:qFormat/>
    <w:rsid w:val="00C663A5"/>
    <w:rPr>
      <w:rFonts w:ascii="Arial Narrow" w:hAnsi="Arial Narrow"/>
      <w:i/>
      <w:vertAlign w:val="subscript"/>
    </w:rPr>
  </w:style>
  <w:style w:type="character" w:customStyle="1" w:styleId="SuperEmphasisUC">
    <w:name w:val="SuperEmphasisUC"/>
    <w:basedOn w:val="EmphasisUC"/>
    <w:uiPriority w:val="1"/>
    <w:qFormat/>
    <w:rsid w:val="00C663A5"/>
    <w:rPr>
      <w:rFonts w:ascii="Arial Narrow" w:hAnsi="Arial Narrow"/>
      <w:i w:val="0"/>
      <w:vertAlign w:val="superscript"/>
    </w:rPr>
  </w:style>
  <w:style w:type="character" w:styleId="HTMLCite">
    <w:name w:val="HTML Cite"/>
    <w:basedOn w:val="DefaultParagraphFont"/>
    <w:uiPriority w:val="99"/>
    <w:unhideWhenUsed/>
    <w:rsid w:val="006007B5"/>
    <w:rPr>
      <w:i w:val="0"/>
      <w:iCs w:val="0"/>
      <w:color w:val="3882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78163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ater.weather.gov/ahp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aterdata.usgs.gov/in/nwis/current/?type=flo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ater.weather.gov/ah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ater.usgs.gov/osw/flood_inundation" TargetMode="External"/><Relationship Id="rId5" Type="http://schemas.openxmlformats.org/officeDocument/2006/relationships/webSettings" Target="webSettings.xml"/><Relationship Id="rId15" Type="http://schemas.openxmlformats.org/officeDocument/2006/relationships/hyperlink" Target="http://waterdata.usgs.gov/in/nwis/current/?type=flow" TargetMode="Externa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ater.weather.gov/ahp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Templates\Report%20Templates\Manuscript_Template_v3.5\Manuscrip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2E588-FC6D-4E8B-A39D-8C3BA72F0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Manuscript.dotx</Template>
  <TotalTime>397</TotalTime>
  <Pages>20</Pages>
  <Words>4185</Words>
  <Characters>24919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lpstr>
    </vt:vector>
  </TitlesOfParts>
  <Company>U.S. Geological Survey</Company>
  <LinksUpToDate>false</LinksUpToDate>
  <CharactersWithSpaces>29046</CharactersWithSpaces>
  <SharedDoc>false</SharedDoc>
  <HLinks>
    <vt:vector size="12" baseType="variant">
      <vt:variant>
        <vt:i4>4259919</vt:i4>
      </vt:variant>
      <vt:variant>
        <vt:i4>60</vt:i4>
      </vt:variant>
      <vt:variant>
        <vt:i4>0</vt:i4>
      </vt:variant>
      <vt:variant>
        <vt:i4>5</vt:i4>
      </vt:variant>
      <vt:variant>
        <vt:lpwstr>http://www.epa.gov/enbridgespill/</vt:lpwstr>
      </vt:variant>
      <vt:variant>
        <vt:lpwstr/>
      </vt:variant>
      <vt:variant>
        <vt:i4>7602239</vt:i4>
      </vt:variant>
      <vt:variant>
        <vt:i4>57</vt:i4>
      </vt:variant>
      <vt:variant>
        <vt:i4>0</vt:i4>
      </vt:variant>
      <vt:variant>
        <vt:i4>5</vt:i4>
      </vt:variant>
      <vt:variant>
        <vt:lpwstr>http://www.hec.usace.army.mil/software/hec-ras/hec-georas.html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lrbohman</dc:creator>
  <cp:keywords/>
  <dc:description/>
  <cp:lastModifiedBy>IGSAQCEWLT-067</cp:lastModifiedBy>
  <cp:revision>54</cp:revision>
  <cp:lastPrinted>2012-02-06T21:06:00Z</cp:lastPrinted>
  <dcterms:created xsi:type="dcterms:W3CDTF">2012-01-13T18:59:00Z</dcterms:created>
  <dcterms:modified xsi:type="dcterms:W3CDTF">2012-02-24T19:16:00Z</dcterms:modified>
</cp:coreProperties>
</file>